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9F6D4C" w14:paraId="558BB9B8" w14:textId="77777777" w:rsidTr="00EB506E">
        <w:tc>
          <w:tcPr>
            <w:tcW w:w="10188" w:type="dxa"/>
            <w:shd w:val="clear" w:color="auto" w:fill="497288" w:themeFill="accent4" w:themeFillShade="BF"/>
          </w:tcPr>
          <w:p w14:paraId="42DA8E23" w14:textId="57EE20C1" w:rsidR="009F6D4C" w:rsidRPr="006F6A71" w:rsidRDefault="002A77D7" w:rsidP="009F6D4C">
            <w:pPr>
              <w:jc w:val="center"/>
              <w:rPr>
                <w:rFonts w:ascii="Bell MT" w:hAnsi="Bell MT" w:cs="Times New Roman"/>
                <w:b/>
              </w:rPr>
            </w:pPr>
            <w:r w:rsidRPr="002A77D7">
              <w:rPr>
                <w:rFonts w:ascii="Bell MT" w:hAnsi="Bell MT" w:cs="Times New Roman"/>
                <w:b/>
                <w:color w:val="FFFFFF" w:themeColor="background1"/>
                <w:lang w:val="es-MX"/>
              </w:rPr>
              <w:t>Bienvenidos</w:t>
            </w:r>
            <w:r w:rsidR="00166AF1" w:rsidRPr="006C0375">
              <w:rPr>
                <w:rFonts w:ascii="Bell MT" w:hAnsi="Bell MT" w:cs="Times New Roman"/>
                <w:b/>
                <w:color w:val="FFFFFF" w:themeColor="background1"/>
              </w:rPr>
              <w:t xml:space="preserve">, </w:t>
            </w:r>
            <w:r>
              <w:rPr>
                <w:rFonts w:ascii="Bell MT" w:hAnsi="Bell MT" w:cs="Times New Roman"/>
                <w:b/>
                <w:color w:val="FFFFFF" w:themeColor="background1"/>
              </w:rPr>
              <w:t>a</w:t>
            </w:r>
            <w:r w:rsidR="00AD29B5" w:rsidRPr="006C0375">
              <w:rPr>
                <w:rFonts w:ascii="Bell MT" w:hAnsi="Bell MT" w:cs="Times New Roman"/>
                <w:b/>
                <w:color w:val="FFFFFF" w:themeColor="background1"/>
              </w:rPr>
              <w:t xml:space="preserve"> </w:t>
            </w:r>
            <w:r w:rsidR="00AD29B5" w:rsidRPr="006C0375">
              <w:rPr>
                <w:rFonts w:ascii="Bell MT" w:hAnsi="Bell MT" w:cs="Times New Roman"/>
                <w:b/>
                <w:smallCaps/>
                <w:color w:val="FFFFFF" w:themeColor="background1"/>
              </w:rPr>
              <w:t>Humano</w:t>
            </w:r>
            <w:r w:rsidR="00166AF1" w:rsidRPr="006C0375">
              <w:rPr>
                <w:rFonts w:ascii="Bell MT" w:hAnsi="Bell MT" w:cs="Times New Roman"/>
                <w:b/>
                <w:color w:val="FFFFFF" w:themeColor="background1"/>
              </w:rPr>
              <w:t xml:space="preserve"> Family Counseling, Inc.</w:t>
            </w:r>
          </w:p>
        </w:tc>
      </w:tr>
      <w:tr w:rsidR="009F6D4C" w:rsidRPr="00FA4BB6" w14:paraId="6EFC0C59" w14:textId="77777777" w:rsidTr="00710DBB">
        <w:tc>
          <w:tcPr>
            <w:tcW w:w="10188" w:type="dxa"/>
            <w:shd w:val="clear" w:color="auto" w:fill="FFFFFF" w:themeFill="background1"/>
          </w:tcPr>
          <w:p w14:paraId="16214EA2" w14:textId="7DB71FE5" w:rsidR="00103EBA" w:rsidRDefault="00FA4BB6" w:rsidP="00166AF1">
            <w:pPr>
              <w:rPr>
                <w:rFonts w:ascii="Times New Roman" w:hAnsi="Times New Roman" w:cs="Times New Roman"/>
                <w:lang w:val="es-MX"/>
              </w:rPr>
            </w:pPr>
            <w:bookmarkStart w:id="0" w:name="_GoBack"/>
            <w:r>
              <w:rPr>
                <w:rFonts w:ascii="Times New Roman" w:hAnsi="Times New Roman" w:cs="Times New Roman"/>
                <w:lang w:val="es-MX"/>
              </w:rPr>
              <w:t>Des</w:t>
            </w:r>
            <w:r w:rsidRPr="00103EBA">
              <w:rPr>
                <w:rFonts w:ascii="Times New Roman" w:hAnsi="Times New Roman" w:cs="Times New Roman"/>
                <w:lang w:val="es-MX"/>
              </w:rPr>
              <w:t>eamos</w:t>
            </w:r>
            <w:r w:rsidR="00103EBA" w:rsidRPr="00103EBA">
              <w:rPr>
                <w:rFonts w:ascii="Times New Roman" w:hAnsi="Times New Roman" w:cs="Times New Roman"/>
                <w:lang w:val="es-MX"/>
              </w:rPr>
              <w:t xml:space="preserve"> trabajar con </w:t>
            </w:r>
            <w:r w:rsidR="00103EBA">
              <w:rPr>
                <w:rFonts w:ascii="Times New Roman" w:hAnsi="Times New Roman" w:cs="Times New Roman"/>
                <w:lang w:val="es-MX"/>
              </w:rPr>
              <w:t xml:space="preserve">usted(es) en el bienestar de salud mental, </w:t>
            </w:r>
            <w:r w:rsidR="00462A0A" w:rsidRPr="00462A0A">
              <w:rPr>
                <w:rFonts w:ascii="Times New Roman" w:hAnsi="Times New Roman" w:cs="Times New Roman"/>
                <w:lang w:val="es-MX"/>
              </w:rPr>
              <w:t>pero primero le recomendamos que lea este documento. Lo que aquí se cubre es información importante sobre nuestras póliza</w:t>
            </w:r>
            <w:r w:rsidR="00462A0A">
              <w:rPr>
                <w:rFonts w:ascii="Times New Roman" w:hAnsi="Times New Roman" w:cs="Times New Roman"/>
                <w:lang w:val="es-MX"/>
              </w:rPr>
              <w:t xml:space="preserve">s </w:t>
            </w:r>
            <w:r w:rsidR="00462A0A" w:rsidRPr="00462A0A">
              <w:rPr>
                <w:rFonts w:ascii="Times New Roman" w:hAnsi="Times New Roman" w:cs="Times New Roman"/>
                <w:lang w:val="es-MX"/>
              </w:rPr>
              <w:t xml:space="preserve">profesionales y comerciales y cómo pueden afectar como nuestro cliente. Por favor, mientras lee esto, tome notas sobre cualquier pregunta que tenga para que podamos discutirlas en la primera sesión (admisión). La transparencia es importante para nosotros porque es lo que hace que las personas se sientan seguras y </w:t>
            </w:r>
            <w:r w:rsidR="00B75F4F">
              <w:rPr>
                <w:rFonts w:ascii="Times New Roman" w:hAnsi="Times New Roman" w:cs="Times New Roman"/>
                <w:lang w:val="es-MX"/>
              </w:rPr>
              <w:t>v</w:t>
            </w:r>
            <w:r w:rsidR="00462A0A" w:rsidRPr="00462A0A">
              <w:rPr>
                <w:rFonts w:ascii="Times New Roman" w:hAnsi="Times New Roman" w:cs="Times New Roman"/>
                <w:lang w:val="es-MX"/>
              </w:rPr>
              <w:t>ital para facilitar la comunicación</w:t>
            </w:r>
            <w:r w:rsidR="00B75F4F">
              <w:rPr>
                <w:rFonts w:ascii="Times New Roman" w:hAnsi="Times New Roman" w:cs="Times New Roman"/>
                <w:lang w:val="es-MX"/>
              </w:rPr>
              <w:t xml:space="preserve"> </w:t>
            </w:r>
            <w:r w:rsidR="00462A0A" w:rsidRPr="00462A0A">
              <w:rPr>
                <w:rFonts w:ascii="Times New Roman" w:hAnsi="Times New Roman" w:cs="Times New Roman"/>
                <w:lang w:val="es-MX"/>
              </w:rPr>
              <w:t xml:space="preserve">que </w:t>
            </w:r>
            <w:r w:rsidR="00B75F4F">
              <w:rPr>
                <w:rFonts w:ascii="Times New Roman" w:hAnsi="Times New Roman" w:cs="Times New Roman"/>
                <w:lang w:val="es-MX"/>
              </w:rPr>
              <w:t xml:space="preserve">deseamos que </w:t>
            </w:r>
            <w:r w:rsidR="00462A0A" w:rsidRPr="00462A0A">
              <w:rPr>
                <w:rFonts w:ascii="Times New Roman" w:hAnsi="Times New Roman" w:cs="Times New Roman"/>
                <w:lang w:val="es-MX"/>
              </w:rPr>
              <w:t xml:space="preserve">tenga con nuestra agencia y su terapeuta. </w:t>
            </w:r>
            <w:r w:rsidR="00B75F4F">
              <w:rPr>
                <w:rFonts w:ascii="Times New Roman" w:hAnsi="Times New Roman" w:cs="Times New Roman"/>
                <w:lang w:val="es-MX"/>
              </w:rPr>
              <w:t xml:space="preserve">Al </w:t>
            </w:r>
            <w:r w:rsidR="00462A0A" w:rsidRPr="00462A0A">
              <w:rPr>
                <w:rFonts w:ascii="Times New Roman" w:hAnsi="Times New Roman" w:cs="Times New Roman"/>
                <w:lang w:val="es-MX"/>
              </w:rPr>
              <w:t>firma</w:t>
            </w:r>
            <w:r w:rsidR="00B75F4F">
              <w:rPr>
                <w:rFonts w:ascii="Times New Roman" w:hAnsi="Times New Roman" w:cs="Times New Roman"/>
                <w:lang w:val="es-MX"/>
              </w:rPr>
              <w:t>r</w:t>
            </w:r>
            <w:r w:rsidR="00462A0A" w:rsidRPr="00462A0A">
              <w:rPr>
                <w:rFonts w:ascii="Times New Roman" w:hAnsi="Times New Roman" w:cs="Times New Roman"/>
                <w:lang w:val="es-MX"/>
              </w:rPr>
              <w:t xml:space="preserve"> este consentimiento, se convierte en un acuerdo vinculante entre nosotros y significa que acepta comenzar una relación terapéutica con nosotros.</w:t>
            </w:r>
          </w:p>
          <w:p w14:paraId="4B75C3E9" w14:textId="7FE9AAB1" w:rsidR="00B75F4F" w:rsidRDefault="00B75F4F" w:rsidP="00950395">
            <w:pPr>
              <w:spacing w:line="120" w:lineRule="auto"/>
              <w:rPr>
                <w:rFonts w:ascii="Times New Roman" w:hAnsi="Times New Roman" w:cs="Times New Roman"/>
                <w:lang w:val="es-MX"/>
              </w:rPr>
            </w:pPr>
          </w:p>
          <w:p w14:paraId="14BB42BD" w14:textId="5366D138" w:rsidR="00375AA4" w:rsidRPr="00FA4BB6" w:rsidRDefault="00B75F4F" w:rsidP="00487054">
            <w:pPr>
              <w:rPr>
                <w:rFonts w:ascii="Times New Roman" w:hAnsi="Times New Roman" w:cs="Times New Roman"/>
                <w:lang w:val="es-MX"/>
              </w:rPr>
            </w:pPr>
            <w:r w:rsidRPr="00B75F4F">
              <w:rPr>
                <w:rFonts w:ascii="Times New Roman" w:hAnsi="Times New Roman" w:cs="Times New Roman"/>
                <w:lang w:val="es-MX"/>
              </w:rPr>
              <w:t xml:space="preserve">Su relación terapéutica con </w:t>
            </w:r>
            <w:r w:rsidRPr="00FA4BB6">
              <w:rPr>
                <w:rFonts w:ascii="Times New Roman" w:hAnsi="Times New Roman" w:cs="Times New Roman"/>
                <w:b/>
                <w:bCs/>
                <w:i/>
                <w:iCs/>
                <w:lang w:val="es-MX"/>
              </w:rPr>
              <w:t>H</w:t>
            </w:r>
            <w:r w:rsidR="00FA4BB6" w:rsidRPr="00FA4BB6">
              <w:rPr>
                <w:rFonts w:ascii="Times New Roman" w:hAnsi="Times New Roman" w:cs="Times New Roman"/>
                <w:i/>
                <w:iCs/>
                <w:lang w:val="es-MX"/>
              </w:rPr>
              <w:t>umano</w:t>
            </w:r>
            <w:r w:rsidRPr="00FA4BB6">
              <w:rPr>
                <w:rFonts w:ascii="Times New Roman" w:hAnsi="Times New Roman" w:cs="Times New Roman"/>
                <w:i/>
                <w:iCs/>
                <w:lang w:val="es-MX"/>
              </w:rPr>
              <w:t xml:space="preserve"> </w:t>
            </w:r>
            <w:r w:rsidRPr="00FA4BB6">
              <w:rPr>
                <w:rFonts w:ascii="Times New Roman" w:hAnsi="Times New Roman" w:cs="Times New Roman"/>
                <w:b/>
                <w:bCs/>
                <w:i/>
                <w:iCs/>
              </w:rPr>
              <w:t>F</w:t>
            </w:r>
            <w:r w:rsidRPr="00FA4BB6">
              <w:rPr>
                <w:rFonts w:ascii="Times New Roman" w:hAnsi="Times New Roman" w:cs="Times New Roman"/>
                <w:i/>
                <w:iCs/>
              </w:rPr>
              <w:t xml:space="preserve">amily </w:t>
            </w:r>
            <w:r w:rsidRPr="00FA4BB6">
              <w:rPr>
                <w:rFonts w:ascii="Times New Roman" w:hAnsi="Times New Roman" w:cs="Times New Roman"/>
                <w:b/>
                <w:bCs/>
                <w:i/>
                <w:iCs/>
              </w:rPr>
              <w:t>C</w:t>
            </w:r>
            <w:r w:rsidRPr="00FA4BB6">
              <w:rPr>
                <w:rFonts w:ascii="Times New Roman" w:hAnsi="Times New Roman" w:cs="Times New Roman"/>
                <w:i/>
                <w:iCs/>
              </w:rPr>
              <w:t>ounseling</w:t>
            </w:r>
            <w:r w:rsidRPr="00FA4BB6">
              <w:rPr>
                <w:rFonts w:ascii="Times New Roman" w:hAnsi="Times New Roman" w:cs="Times New Roman"/>
              </w:rPr>
              <w:t>,</w:t>
            </w:r>
            <w:r w:rsidRPr="00FA4BB6">
              <w:rPr>
                <w:rFonts w:ascii="Times New Roman" w:hAnsi="Times New Roman" w:cs="Times New Roman"/>
                <w:lang w:val="es-MX"/>
              </w:rPr>
              <w:t xml:space="preserve"> Inc</w:t>
            </w:r>
            <w:r w:rsidRPr="00B75F4F">
              <w:rPr>
                <w:rFonts w:ascii="Times New Roman" w:hAnsi="Times New Roman" w:cs="Times New Roman"/>
                <w:lang w:val="es-MX"/>
              </w:rPr>
              <w:t>.</w:t>
            </w:r>
            <w:r w:rsidR="00FA4BB6">
              <w:rPr>
                <w:rFonts w:ascii="Times New Roman" w:hAnsi="Times New Roman" w:cs="Times New Roman"/>
                <w:lang w:val="es-MX"/>
              </w:rPr>
              <w:t>,</w:t>
            </w:r>
            <w:r w:rsidRPr="00B75F4F">
              <w:rPr>
                <w:rFonts w:ascii="Times New Roman" w:hAnsi="Times New Roman" w:cs="Times New Roman"/>
                <w:lang w:val="es-MX"/>
              </w:rPr>
              <w:t xml:space="preserve"> (</w:t>
            </w:r>
            <w:r w:rsidRPr="00FA4BB6">
              <w:rPr>
                <w:rFonts w:ascii="Times New Roman" w:hAnsi="Times New Roman" w:cs="Times New Roman"/>
                <w:b/>
                <w:bCs/>
                <w:i/>
                <w:iCs/>
                <w:lang w:val="es-MX"/>
              </w:rPr>
              <w:t>HFC</w:t>
            </w:r>
            <w:r w:rsidRPr="00B75F4F">
              <w:rPr>
                <w:rFonts w:ascii="Times New Roman" w:hAnsi="Times New Roman" w:cs="Times New Roman"/>
                <w:lang w:val="es-MX"/>
              </w:rPr>
              <w:t>) es completamente voluntaria, lo que significa que acepta recibir evaluaciones, tratamientos o servicios de salud mental que su terapeuta considere necesarios y aconsejables. Se analizará una variedad de problemas, eventos, experiencias y recuerdos con el propósito de crear un cambio positivo y una oportunidad para comprenderse mejor y más profundamente a sí mismo, además de cualquier inquietud que pueda estar experimentando. Presentar el (los) problema (s) y las motivaciones del cliente influyen en el progreso, por lo que es vital que comprenda este documento y participe activamente en el proceso terapéutico.</w:t>
            </w:r>
            <w:bookmarkEnd w:id="0"/>
          </w:p>
        </w:tc>
      </w:tr>
      <w:tr w:rsidR="00000D68" w:rsidRPr="0053205B" w14:paraId="05BCEB9C" w14:textId="77777777" w:rsidTr="00EB506E">
        <w:tc>
          <w:tcPr>
            <w:tcW w:w="10188" w:type="dxa"/>
            <w:shd w:val="clear" w:color="auto" w:fill="497288" w:themeFill="accent4" w:themeFillShade="BF"/>
          </w:tcPr>
          <w:p w14:paraId="56729B4E" w14:textId="398F30F1" w:rsidR="00000D68" w:rsidRPr="0053205B" w:rsidRDefault="0053205B" w:rsidP="00166AF1">
            <w:pPr>
              <w:jc w:val="center"/>
              <w:rPr>
                <w:rFonts w:ascii="Bell MT" w:hAnsi="Bell MT" w:cs="Times New Roman"/>
                <w:b/>
                <w:color w:val="FFFFFF" w:themeColor="background1"/>
                <w:lang w:val="es-MX"/>
              </w:rPr>
            </w:pPr>
            <w:r w:rsidRPr="0053205B">
              <w:rPr>
                <w:rFonts w:ascii="Bell MT" w:hAnsi="Bell MT" w:cs="Times New Roman"/>
                <w:b/>
                <w:color w:val="FFFFFF" w:themeColor="background1"/>
                <w:lang w:val="es-MX"/>
              </w:rPr>
              <w:t>Límites de Servicios y Asunción de Riesgos</w:t>
            </w:r>
          </w:p>
        </w:tc>
      </w:tr>
      <w:tr w:rsidR="00000D68" w:rsidRPr="0053205B" w14:paraId="24AE0B50" w14:textId="77777777" w:rsidTr="00BD0BDF">
        <w:tc>
          <w:tcPr>
            <w:tcW w:w="10188" w:type="dxa"/>
          </w:tcPr>
          <w:p w14:paraId="3BA78535" w14:textId="4FCF9712" w:rsidR="0053205B" w:rsidRPr="0053205B" w:rsidRDefault="0053205B" w:rsidP="0053205B">
            <w:pPr>
              <w:rPr>
                <w:rFonts w:ascii="Times New Roman" w:hAnsi="Times New Roman" w:cs="Times New Roman"/>
                <w:lang w:val="es-MX"/>
              </w:rPr>
            </w:pPr>
            <w:r w:rsidRPr="0053205B">
              <w:rPr>
                <w:rFonts w:ascii="Times New Roman" w:hAnsi="Times New Roman" w:cs="Times New Roman"/>
                <w:lang w:val="es-MX"/>
              </w:rPr>
              <w:t>La terapia conlleva tanto beneficios como riesgos. Algunos beneficios de la terapia son que puede reducir significativamente la cantidad de angustia que alguien siente, mejorar las relaciones y/o resolver otros problemas específicos. Sin embargo, estas mejoras y cualquier "cura" no pueden ser garantizadas para ninguna condición debido a las muchas variables que afectan el proceso terapéutico. Esto incluye la honestidad, y la voluntad de cambiar los sentimientos, pensamientos y conductas. A menudo, el crecimiento no puede ocurrir hasta que se experimentan y se confrontan los problemas que inducen a sentir tristeza, pena, ansiedad o dolor. Experimentar sentimientos incómodos, discutir situaciones desagradables y/o aspectos de su vida se consideran riesgos de las sesiones de terapia. El proceso de la terapia a veces desafiará sus percepciones, tradiciones y ofrecerá diferentes perspectivas.  Además,</w:t>
            </w:r>
            <w:r w:rsidR="002927DF">
              <w:rPr>
                <w:rFonts w:ascii="Times New Roman" w:hAnsi="Times New Roman" w:cs="Times New Roman"/>
                <w:lang w:val="es-MX"/>
              </w:rPr>
              <w:t xml:space="preserve"> </w:t>
            </w:r>
            <w:r w:rsidR="002927DF" w:rsidRPr="002927DF">
              <w:rPr>
                <w:rFonts w:ascii="Times New Roman" w:hAnsi="Times New Roman" w:cs="Times New Roman"/>
                <w:lang w:val="es-MX"/>
              </w:rPr>
              <w:t>puede tener consecuencias no deseadas, incluyendo cambios en las relaciones personales. El éxito del proceso terapéutico depende del esfuerzo que usted y su terapeuta asignado hagan y de la comprensión de que usted es responsable de las elecciones y/o cambios de estilo de vida que pueden resultar de la terapia, en otras palabras, las decisiones que usted tome en la terapia siempre serán suyas.</w:t>
            </w:r>
          </w:p>
        </w:tc>
      </w:tr>
      <w:tr w:rsidR="00A01715" w:rsidRPr="002927DF" w14:paraId="1D91AC36" w14:textId="77777777" w:rsidTr="00EB506E">
        <w:tc>
          <w:tcPr>
            <w:tcW w:w="10188" w:type="dxa"/>
            <w:shd w:val="clear" w:color="auto" w:fill="497288" w:themeFill="accent4" w:themeFillShade="BF"/>
          </w:tcPr>
          <w:p w14:paraId="43F4B35C" w14:textId="2618235D" w:rsidR="00A01715" w:rsidRPr="002927DF" w:rsidRDefault="002927DF" w:rsidP="004748C3">
            <w:pPr>
              <w:tabs>
                <w:tab w:val="left" w:pos="2373"/>
                <w:tab w:val="center" w:pos="4986"/>
              </w:tabs>
              <w:jc w:val="center"/>
              <w:rPr>
                <w:rFonts w:ascii="Times New Roman" w:hAnsi="Times New Roman" w:cs="Times New Roman"/>
                <w:lang w:val="es-MX"/>
              </w:rPr>
            </w:pPr>
            <w:r w:rsidRPr="002927DF">
              <w:rPr>
                <w:rFonts w:ascii="Bell MT" w:hAnsi="Bell MT"/>
                <w:b/>
                <w:color w:val="FFFFFF" w:themeColor="background1"/>
                <w:lang w:val="es-MX"/>
              </w:rPr>
              <w:t>Planificación del Tratamiento</w:t>
            </w:r>
          </w:p>
        </w:tc>
      </w:tr>
      <w:tr w:rsidR="00A01715" w:rsidRPr="002927DF" w14:paraId="220A73A4" w14:textId="77777777" w:rsidTr="00BD0BDF">
        <w:tc>
          <w:tcPr>
            <w:tcW w:w="10188" w:type="dxa"/>
          </w:tcPr>
          <w:p w14:paraId="78885AA5" w14:textId="43414A20" w:rsidR="00A01715" w:rsidRPr="002927DF" w:rsidRDefault="002927DF" w:rsidP="002927DF">
            <w:pPr>
              <w:rPr>
                <w:rFonts w:ascii="Times New Roman" w:hAnsi="Times New Roman" w:cs="Times New Roman"/>
                <w:lang w:val="es-MX"/>
              </w:rPr>
            </w:pPr>
            <w:r w:rsidRPr="002927DF">
              <w:rPr>
                <w:rFonts w:ascii="Times New Roman" w:hAnsi="Times New Roman" w:cs="Times New Roman"/>
                <w:lang w:val="es-MX"/>
              </w:rPr>
              <w:t>Nuestros terapeutas hacen todo lo posible para realizar una evaluación exhaustiva en las primeras sesiones. Se desarrollará un plan de tratamiento general basado en sus objetivos para la terapia. Nuestros terapeutas se esfuerzan por comprender sus objetivos a corto y largo plazo para la terapia. En cualquier momento del tratamiento, informe a su terapeuta sobre cualquier pregunta o inquietud que tenga con respecto a su proceso de psicoterapia.</w:t>
            </w:r>
          </w:p>
        </w:tc>
      </w:tr>
      <w:tr w:rsidR="009F6D4C" w:rsidRPr="009E39CE" w14:paraId="3DFA03DD" w14:textId="77777777" w:rsidTr="00EB506E">
        <w:tc>
          <w:tcPr>
            <w:tcW w:w="10188" w:type="dxa"/>
            <w:shd w:val="clear" w:color="auto" w:fill="497288" w:themeFill="accent4" w:themeFillShade="BF"/>
          </w:tcPr>
          <w:p w14:paraId="06030C42" w14:textId="1B5B583F" w:rsidR="009F6D4C" w:rsidRPr="009E39CE" w:rsidRDefault="00F135C6" w:rsidP="00F135C6">
            <w:pPr>
              <w:tabs>
                <w:tab w:val="left" w:pos="3220"/>
                <w:tab w:val="center" w:pos="4950"/>
              </w:tabs>
              <w:rPr>
                <w:rFonts w:ascii="Bell MT" w:hAnsi="Bell MT" w:cs="Times New Roman"/>
                <w:color w:val="FFFFFF" w:themeColor="background1"/>
                <w:lang w:val="es-MX"/>
              </w:rPr>
            </w:pPr>
            <w:r w:rsidRPr="002927DF">
              <w:rPr>
                <w:rFonts w:ascii="Times New Roman" w:hAnsi="Times New Roman" w:cs="Times New Roman"/>
                <w:b/>
                <w:color w:val="FFFFFF" w:themeColor="background1"/>
                <w:lang w:val="es-MX"/>
              </w:rPr>
              <w:tab/>
            </w:r>
            <w:r w:rsidR="009E39CE" w:rsidRPr="009E39CE">
              <w:rPr>
                <w:rFonts w:ascii="Bell MT" w:hAnsi="Bell MT" w:cs="Times New Roman"/>
                <w:b/>
                <w:color w:val="FFFFFF" w:themeColor="background1"/>
                <w:lang w:val="es-MX"/>
              </w:rPr>
              <w:t>Número, Honorarios y Duración de las Sesiones</w:t>
            </w:r>
          </w:p>
        </w:tc>
      </w:tr>
      <w:tr w:rsidR="009F6D4C" w:rsidRPr="009E39CE" w14:paraId="3232EA0A" w14:textId="77777777" w:rsidTr="00BD0BDF">
        <w:tc>
          <w:tcPr>
            <w:tcW w:w="10188" w:type="dxa"/>
          </w:tcPr>
          <w:p w14:paraId="20924CF1" w14:textId="77777777" w:rsidR="009E39CE" w:rsidRPr="009E39CE" w:rsidRDefault="009E39CE" w:rsidP="009E39CE">
            <w:pPr>
              <w:rPr>
                <w:rFonts w:ascii="Times New Roman" w:hAnsi="Times New Roman" w:cs="Times New Roman"/>
                <w:lang w:val="es-MX"/>
              </w:rPr>
            </w:pPr>
            <w:r w:rsidRPr="009E39CE">
              <w:rPr>
                <w:rFonts w:ascii="Times New Roman" w:hAnsi="Times New Roman" w:cs="Times New Roman"/>
                <w:lang w:val="es-MX"/>
              </w:rPr>
              <w:t xml:space="preserve">El número de sesiones depende de muchos elementos, que su terapeuta discutirá con usted. Sin embargo, la psicoterapia funciona mejor cuando las sesiones son semanales, con no menos de 3 sesiones al mes. Las sesiones de terapia tienen una duración aproximada de 45-50 minutos y los honorarios de la psicoterapia son de </w:t>
            </w:r>
            <w:r w:rsidRPr="009E39CE">
              <w:rPr>
                <w:rFonts w:ascii="Times New Roman" w:hAnsi="Times New Roman" w:cs="Times New Roman"/>
                <w:b/>
                <w:bCs/>
                <w:lang w:val="es-MX"/>
              </w:rPr>
              <w:t>$125.00</w:t>
            </w:r>
            <w:r w:rsidRPr="009E39CE">
              <w:rPr>
                <w:rFonts w:ascii="Times New Roman" w:hAnsi="Times New Roman" w:cs="Times New Roman"/>
                <w:lang w:val="es-MX"/>
              </w:rPr>
              <w:t xml:space="preserve"> para las sesiones individuales.</w:t>
            </w:r>
          </w:p>
          <w:p w14:paraId="06E2D386" w14:textId="1A551FA9" w:rsidR="009E39CE" w:rsidRPr="009E39CE" w:rsidRDefault="009E39CE" w:rsidP="009E39CE">
            <w:pPr>
              <w:rPr>
                <w:rFonts w:ascii="Times New Roman" w:hAnsi="Times New Roman" w:cs="Times New Roman"/>
                <w:lang w:val="es-MX"/>
              </w:rPr>
            </w:pPr>
          </w:p>
          <w:p w14:paraId="46D97C31" w14:textId="77777777" w:rsidR="009E39CE" w:rsidRPr="009E39CE" w:rsidRDefault="009E39CE" w:rsidP="009E39CE">
            <w:pPr>
              <w:rPr>
                <w:rFonts w:ascii="Times New Roman" w:hAnsi="Times New Roman" w:cs="Times New Roman"/>
                <w:b/>
                <w:bCs/>
                <w:i/>
                <w:iCs/>
                <w:u w:val="single"/>
                <w:lang w:val="es-MX"/>
              </w:rPr>
            </w:pPr>
            <w:r w:rsidRPr="009E39CE">
              <w:rPr>
                <w:rFonts w:ascii="Times New Roman" w:hAnsi="Times New Roman" w:cs="Times New Roman"/>
                <w:lang w:val="es-MX"/>
              </w:rPr>
              <w:t xml:space="preserve">A menos que haya una tarifa acordada con su seguro. Varios planes de cobertura de grupo requieren diferentes </w:t>
            </w:r>
            <w:proofErr w:type="spellStart"/>
            <w:r w:rsidRPr="009E39CE">
              <w:rPr>
                <w:rFonts w:ascii="Times New Roman" w:hAnsi="Times New Roman" w:cs="Times New Roman"/>
                <w:lang w:val="es-MX"/>
              </w:rPr>
              <w:t>co-pagos</w:t>
            </w:r>
            <w:proofErr w:type="spellEnd"/>
            <w:r w:rsidRPr="009E39CE">
              <w:rPr>
                <w:rFonts w:ascii="Times New Roman" w:hAnsi="Times New Roman" w:cs="Times New Roman"/>
                <w:lang w:val="es-MX"/>
              </w:rPr>
              <w:t xml:space="preserve">. Cuando los </w:t>
            </w:r>
            <w:proofErr w:type="spellStart"/>
            <w:r w:rsidRPr="009E39CE">
              <w:rPr>
                <w:rFonts w:ascii="Times New Roman" w:hAnsi="Times New Roman" w:cs="Times New Roman"/>
                <w:lang w:val="es-MX"/>
              </w:rPr>
              <w:t>co-pagos</w:t>
            </w:r>
            <w:proofErr w:type="spellEnd"/>
            <w:r w:rsidRPr="009E39CE">
              <w:rPr>
                <w:rFonts w:ascii="Times New Roman" w:hAnsi="Times New Roman" w:cs="Times New Roman"/>
                <w:lang w:val="es-MX"/>
              </w:rPr>
              <w:t xml:space="preserve"> son aplicables, no se puede renunciar a ellos como lo establece la ley. </w:t>
            </w:r>
            <w:r w:rsidRPr="009E39CE">
              <w:rPr>
                <w:rFonts w:ascii="Times New Roman" w:hAnsi="Times New Roman" w:cs="Times New Roman"/>
                <w:b/>
                <w:bCs/>
                <w:i/>
                <w:iCs/>
                <w:u w:val="single"/>
                <w:lang w:val="es-MX"/>
              </w:rPr>
              <w:t xml:space="preserve">El pago, el copago, el </w:t>
            </w:r>
            <w:proofErr w:type="spellStart"/>
            <w:r w:rsidRPr="009E39CE">
              <w:rPr>
                <w:rFonts w:ascii="Times New Roman" w:hAnsi="Times New Roman" w:cs="Times New Roman"/>
                <w:b/>
                <w:bCs/>
                <w:i/>
                <w:iCs/>
                <w:u w:val="single"/>
                <w:lang w:val="es-MX"/>
              </w:rPr>
              <w:t>co-seguro</w:t>
            </w:r>
            <w:proofErr w:type="spellEnd"/>
            <w:r w:rsidRPr="009E39CE">
              <w:rPr>
                <w:rFonts w:ascii="Times New Roman" w:hAnsi="Times New Roman" w:cs="Times New Roman"/>
                <w:b/>
                <w:bCs/>
                <w:i/>
                <w:iCs/>
                <w:u w:val="single"/>
                <w:lang w:val="es-MX"/>
              </w:rPr>
              <w:t xml:space="preserve"> y los deducibles se pagan en el momento de los servicios. </w:t>
            </w:r>
          </w:p>
          <w:p w14:paraId="42F44715" w14:textId="77777777" w:rsidR="009E39CE" w:rsidRDefault="009E39CE" w:rsidP="009E39CE">
            <w:pPr>
              <w:rPr>
                <w:rFonts w:ascii="Times New Roman" w:hAnsi="Times New Roman" w:cs="Times New Roman"/>
                <w:lang w:val="es-MX"/>
              </w:rPr>
            </w:pPr>
          </w:p>
          <w:p w14:paraId="207E4CB4" w14:textId="2294D677" w:rsidR="009E39CE" w:rsidRPr="009E39CE" w:rsidRDefault="009E39CE" w:rsidP="009E39CE">
            <w:pPr>
              <w:rPr>
                <w:rFonts w:ascii="Times New Roman" w:hAnsi="Times New Roman" w:cs="Times New Roman"/>
                <w:lang w:val="es-MX"/>
              </w:rPr>
            </w:pPr>
            <w:r w:rsidRPr="009E39CE">
              <w:rPr>
                <w:rFonts w:ascii="Times New Roman" w:hAnsi="Times New Roman" w:cs="Times New Roman"/>
                <w:lang w:val="es-MX"/>
              </w:rPr>
              <w:t xml:space="preserve">Si usted paga con cheque y éste es devuelto, se le cobrará un cargo de </w:t>
            </w:r>
            <w:r w:rsidRPr="009E39CE">
              <w:rPr>
                <w:rFonts w:ascii="Times New Roman" w:hAnsi="Times New Roman" w:cs="Times New Roman"/>
                <w:b/>
                <w:bCs/>
                <w:u w:val="single"/>
                <w:lang w:val="es-MX"/>
              </w:rPr>
              <w:t>$35.00</w:t>
            </w:r>
            <w:r w:rsidRPr="009E39CE">
              <w:rPr>
                <w:rFonts w:ascii="Times New Roman" w:hAnsi="Times New Roman" w:cs="Times New Roman"/>
                <w:lang w:val="es-MX"/>
              </w:rPr>
              <w:t xml:space="preserve"> por cualquier </w:t>
            </w:r>
            <w:r w:rsidRPr="009E39CE">
              <w:rPr>
                <w:rFonts w:ascii="Times New Roman Bold" w:hAnsi="Times New Roman Bold" w:cs="Times New Roman"/>
                <w:b/>
                <w:bCs/>
                <w:smallCaps/>
                <w:lang w:val="es-MX"/>
              </w:rPr>
              <w:t>cheque devuelto</w:t>
            </w:r>
            <w:r w:rsidRPr="009E39CE">
              <w:rPr>
                <w:rFonts w:ascii="Times New Roman" w:hAnsi="Times New Roman" w:cs="Times New Roman"/>
                <w:lang w:val="es-MX"/>
              </w:rPr>
              <w:t>.</w:t>
            </w:r>
          </w:p>
          <w:p w14:paraId="60448162" w14:textId="77777777" w:rsidR="00E35744" w:rsidRPr="009E39CE" w:rsidRDefault="00E35744" w:rsidP="00E35744">
            <w:pPr>
              <w:spacing w:line="120" w:lineRule="auto"/>
              <w:rPr>
                <w:rFonts w:ascii="Times New Roman" w:hAnsi="Times New Roman" w:cs="Times New Roman"/>
                <w:b/>
                <w:i/>
                <w:u w:val="single"/>
                <w:lang w:val="es-MX"/>
              </w:rPr>
            </w:pPr>
          </w:p>
          <w:p w14:paraId="765D61F9" w14:textId="77777777" w:rsidR="009F6D4C" w:rsidRPr="00B00A54" w:rsidRDefault="009F6D4C" w:rsidP="00E35744">
            <w:pPr>
              <w:spacing w:line="120" w:lineRule="auto"/>
              <w:rPr>
                <w:rFonts w:ascii="Times New Roman" w:hAnsi="Times New Roman" w:cs="Times New Roman"/>
              </w:rPr>
            </w:pPr>
          </w:p>
          <w:p w14:paraId="778486C3" w14:textId="412A0715" w:rsidR="009E39CE" w:rsidRPr="009E39CE" w:rsidRDefault="009E39CE" w:rsidP="00B931E5">
            <w:pPr>
              <w:rPr>
                <w:rFonts w:ascii="Times New Roman" w:hAnsi="Times New Roman" w:cs="Times New Roman"/>
                <w:lang w:val="es-MX"/>
              </w:rPr>
            </w:pPr>
            <w:r w:rsidRPr="009E39CE">
              <w:rPr>
                <w:rFonts w:ascii="Times New Roman" w:hAnsi="Times New Roman" w:cs="Times New Roman"/>
                <w:lang w:val="es-MX"/>
              </w:rPr>
              <w:t xml:space="preserve">Una deuda en la que el cliente no haya hecho pagos por más de 60 días será entregada a la agencia de cobranza como lo establece la </w:t>
            </w:r>
            <w:r w:rsidRPr="009E39CE">
              <w:rPr>
                <w:rFonts w:ascii="Times New Roman" w:hAnsi="Times New Roman" w:cs="Times New Roman"/>
                <w:i/>
                <w:iCs/>
                <w:lang w:val="es-MX"/>
              </w:rPr>
              <w:t>Ley de California, Código de Evidencia Sección 1020 en relación con el incumplimiento del deber</w:t>
            </w:r>
            <w:r w:rsidRPr="009E39CE">
              <w:rPr>
                <w:rFonts w:ascii="Times New Roman" w:hAnsi="Times New Roman" w:cs="Times New Roman"/>
                <w:lang w:val="es-MX"/>
              </w:rPr>
              <w:t>.</w:t>
            </w:r>
          </w:p>
        </w:tc>
      </w:tr>
      <w:tr w:rsidR="00B931E5" w14:paraId="27977F02" w14:textId="77777777" w:rsidTr="00EB506E">
        <w:tc>
          <w:tcPr>
            <w:tcW w:w="10188" w:type="dxa"/>
            <w:shd w:val="clear" w:color="auto" w:fill="497288" w:themeFill="accent4" w:themeFillShade="BF"/>
          </w:tcPr>
          <w:p w14:paraId="66495D91" w14:textId="5C7BF2DE" w:rsidR="00B931E5" w:rsidRPr="0053466C" w:rsidRDefault="00EA6E41" w:rsidP="00B931E5">
            <w:pPr>
              <w:jc w:val="center"/>
              <w:rPr>
                <w:rFonts w:ascii="Bell MT" w:hAnsi="Bell MT" w:cs="Times New Roman"/>
                <w:b/>
                <w:bCs/>
                <w:lang w:val="es-MX"/>
              </w:rPr>
            </w:pPr>
            <w:r w:rsidRPr="0053466C">
              <w:rPr>
                <w:lang w:val="es-MX"/>
              </w:rPr>
              <w:t xml:space="preserve"> </w:t>
            </w:r>
            <w:r w:rsidRPr="0053466C">
              <w:rPr>
                <w:rFonts w:ascii="Bell MT" w:hAnsi="Bell MT" w:cs="Times New Roman"/>
                <w:b/>
                <w:bCs/>
                <w:color w:val="FFFFFF" w:themeColor="background1"/>
                <w:lang w:val="es-MX"/>
              </w:rPr>
              <w:t>Tarifa Administrativa</w:t>
            </w:r>
          </w:p>
        </w:tc>
      </w:tr>
      <w:tr w:rsidR="00234FFA" w:rsidRPr="00EA6E41" w14:paraId="3EDFD168" w14:textId="77777777" w:rsidTr="00BD0BDF">
        <w:tc>
          <w:tcPr>
            <w:tcW w:w="10188" w:type="dxa"/>
          </w:tcPr>
          <w:p w14:paraId="3564C52B" w14:textId="77777777" w:rsidR="00EA6E41" w:rsidRDefault="00EA6E41" w:rsidP="006C0375">
            <w:pPr>
              <w:rPr>
                <w:rFonts w:ascii="Times New Roman" w:hAnsi="Times New Roman" w:cs="Times New Roman"/>
                <w:lang w:val="es-MX"/>
              </w:rPr>
            </w:pPr>
            <w:r w:rsidRPr="00EA6E41">
              <w:rPr>
                <w:rFonts w:ascii="Times New Roman" w:hAnsi="Times New Roman" w:cs="Times New Roman"/>
                <w:lang w:val="es-MX"/>
              </w:rPr>
              <w:t xml:space="preserve">Cobramos una </w:t>
            </w:r>
            <w:r>
              <w:rPr>
                <w:rFonts w:ascii="Times New Roman" w:hAnsi="Times New Roman" w:cs="Times New Roman"/>
                <w:b/>
                <w:bCs/>
                <w:i/>
                <w:iCs/>
                <w:lang w:val="es-MX"/>
              </w:rPr>
              <w:t>T</w:t>
            </w:r>
            <w:r w:rsidRPr="00EA6E41">
              <w:rPr>
                <w:rFonts w:ascii="Times New Roman" w:hAnsi="Times New Roman" w:cs="Times New Roman"/>
                <w:b/>
                <w:bCs/>
                <w:i/>
                <w:iCs/>
                <w:lang w:val="es-MX"/>
              </w:rPr>
              <w:t xml:space="preserve">arifa </w:t>
            </w:r>
            <w:r>
              <w:rPr>
                <w:rFonts w:ascii="Times New Roman" w:hAnsi="Times New Roman" w:cs="Times New Roman"/>
                <w:b/>
                <w:bCs/>
                <w:i/>
                <w:iCs/>
                <w:lang w:val="es-MX"/>
              </w:rPr>
              <w:t>A</w:t>
            </w:r>
            <w:r w:rsidRPr="00EA6E41">
              <w:rPr>
                <w:rFonts w:ascii="Times New Roman" w:hAnsi="Times New Roman" w:cs="Times New Roman"/>
                <w:b/>
                <w:bCs/>
                <w:i/>
                <w:iCs/>
                <w:lang w:val="es-MX"/>
              </w:rPr>
              <w:t>dministrativa</w:t>
            </w:r>
            <w:r w:rsidRPr="00EA6E41">
              <w:rPr>
                <w:rFonts w:ascii="Times New Roman" w:hAnsi="Times New Roman" w:cs="Times New Roman"/>
                <w:lang w:val="es-MX"/>
              </w:rPr>
              <w:t xml:space="preserve"> por nuestro tiempo ($60/</w:t>
            </w:r>
            <w:r w:rsidR="0053466C">
              <w:rPr>
                <w:rFonts w:ascii="Times New Roman" w:hAnsi="Times New Roman" w:cs="Times New Roman"/>
                <w:lang w:val="es-MX"/>
              </w:rPr>
              <w:t xml:space="preserve">la </w:t>
            </w:r>
            <w:r w:rsidRPr="00EA6E41">
              <w:rPr>
                <w:rFonts w:ascii="Times New Roman" w:hAnsi="Times New Roman" w:cs="Times New Roman"/>
                <w:lang w:val="es-MX"/>
              </w:rPr>
              <w:t>h</w:t>
            </w:r>
            <w:r w:rsidR="0053466C">
              <w:rPr>
                <w:rFonts w:ascii="Times New Roman" w:hAnsi="Times New Roman" w:cs="Times New Roman"/>
                <w:lang w:val="es-MX"/>
              </w:rPr>
              <w:t>o</w:t>
            </w:r>
            <w:r w:rsidRPr="00EA6E41">
              <w:rPr>
                <w:rFonts w:ascii="Times New Roman" w:hAnsi="Times New Roman" w:cs="Times New Roman"/>
                <w:lang w:val="es-MX"/>
              </w:rPr>
              <w:t>r</w:t>
            </w:r>
            <w:r w:rsidR="0053466C">
              <w:rPr>
                <w:rFonts w:ascii="Times New Roman" w:hAnsi="Times New Roman" w:cs="Times New Roman"/>
                <w:lang w:val="es-MX"/>
              </w:rPr>
              <w:t>a</w:t>
            </w:r>
            <w:r w:rsidRPr="00EA6E41">
              <w:rPr>
                <w:rFonts w:ascii="Times New Roman" w:hAnsi="Times New Roman" w:cs="Times New Roman"/>
                <w:lang w:val="es-MX"/>
              </w:rPr>
              <w:t>, prorrateado) cuando llenamos el papeleo (no para el seguro) o producimos documentación y/o cartas. Además, una tarifa de copia ($ 0</w:t>
            </w:r>
            <w:r w:rsidR="0053466C">
              <w:rPr>
                <w:rFonts w:ascii="Times New Roman" w:hAnsi="Times New Roman" w:cs="Times New Roman"/>
                <w:lang w:val="es-MX"/>
              </w:rPr>
              <w:t>.</w:t>
            </w:r>
            <w:r w:rsidRPr="00EA6E41">
              <w:rPr>
                <w:rFonts w:ascii="Times New Roman" w:hAnsi="Times New Roman" w:cs="Times New Roman"/>
                <w:lang w:val="es-MX"/>
              </w:rPr>
              <w:t>05 por hoja), y los gastos de envío si quiere que se le envíen las copias por correo.</w:t>
            </w:r>
          </w:p>
          <w:p w14:paraId="177CB2F4" w14:textId="77777777" w:rsidR="0053466C" w:rsidRDefault="0053466C" w:rsidP="006C0375">
            <w:pPr>
              <w:rPr>
                <w:rFonts w:ascii="Times New Roman" w:hAnsi="Times New Roman" w:cs="Times New Roman"/>
                <w:lang w:val="es-MX"/>
              </w:rPr>
            </w:pPr>
          </w:p>
          <w:p w14:paraId="633D39D0" w14:textId="75ECC634" w:rsidR="0053466C" w:rsidRPr="00EA6E41" w:rsidRDefault="0053466C" w:rsidP="006C0375">
            <w:pPr>
              <w:rPr>
                <w:rFonts w:ascii="Times New Roman" w:hAnsi="Times New Roman" w:cs="Times New Roman"/>
                <w:lang w:val="es-MX"/>
              </w:rPr>
            </w:pPr>
          </w:p>
        </w:tc>
      </w:tr>
      <w:tr w:rsidR="007F61B3" w:rsidRPr="0053466C" w14:paraId="3465EF2E" w14:textId="77777777" w:rsidTr="00EB506E">
        <w:tc>
          <w:tcPr>
            <w:tcW w:w="10188" w:type="dxa"/>
            <w:shd w:val="clear" w:color="auto" w:fill="497288" w:themeFill="accent4" w:themeFillShade="BF"/>
          </w:tcPr>
          <w:p w14:paraId="2B714B63" w14:textId="1FEFB961" w:rsidR="007F61B3" w:rsidRPr="0053466C" w:rsidRDefault="0053466C" w:rsidP="00375AA4">
            <w:pPr>
              <w:jc w:val="center"/>
              <w:rPr>
                <w:rFonts w:ascii="Times New Roman" w:hAnsi="Times New Roman" w:cs="Times New Roman"/>
                <w:lang w:val="es-MX"/>
              </w:rPr>
            </w:pPr>
            <w:r w:rsidRPr="0053466C">
              <w:rPr>
                <w:rFonts w:ascii="Bell MT" w:hAnsi="Bell MT"/>
                <w:b/>
                <w:color w:val="FFFFFF" w:themeColor="background1"/>
                <w:lang w:val="es-MX"/>
              </w:rPr>
              <w:t>Póliza de Cancelación y Reprogramación</w:t>
            </w:r>
            <w:r>
              <w:rPr>
                <w:rFonts w:ascii="Bell MT" w:hAnsi="Bell MT"/>
                <w:b/>
                <w:color w:val="FFFFFF" w:themeColor="background1"/>
                <w:lang w:val="es-MX"/>
              </w:rPr>
              <w:t xml:space="preserve"> de Citas</w:t>
            </w:r>
          </w:p>
        </w:tc>
      </w:tr>
      <w:tr w:rsidR="007F61B3" w:rsidRPr="00090C99" w14:paraId="74BC019E" w14:textId="77777777" w:rsidTr="00BD0BDF">
        <w:tc>
          <w:tcPr>
            <w:tcW w:w="10188" w:type="dxa"/>
          </w:tcPr>
          <w:p w14:paraId="6FE06679" w14:textId="6A44E10F" w:rsidR="0053466C" w:rsidRPr="0053466C" w:rsidRDefault="0053466C" w:rsidP="0053466C">
            <w:pPr>
              <w:rPr>
                <w:rFonts w:ascii="Times New Roman" w:hAnsi="Times New Roman" w:cs="Times New Roman"/>
                <w:lang w:val="es-MX"/>
              </w:rPr>
            </w:pPr>
            <w:r w:rsidRPr="0053466C">
              <w:rPr>
                <w:rFonts w:ascii="Times New Roman" w:hAnsi="Times New Roman" w:cs="Times New Roman"/>
                <w:lang w:val="es-MX"/>
              </w:rPr>
              <w:lastRenderedPageBreak/>
              <w:t>La psicoterapia funciona mejor cuando las sesiones son semanales, con no menos de 3 sesiones al mes. Su terapeuta puede sugerir una frecuencia diferente que tendrá en cuenta la naturaleza y la gravedad de su(s) preocupación(es). La a</w:t>
            </w:r>
            <w:r w:rsidR="004907FD">
              <w:rPr>
                <w:rFonts w:ascii="Times New Roman" w:hAnsi="Times New Roman" w:cs="Times New Roman"/>
                <w:lang w:val="es-MX"/>
              </w:rPr>
              <w:t>tendencia</w:t>
            </w:r>
            <w:r w:rsidRPr="0053466C">
              <w:rPr>
                <w:rFonts w:ascii="Times New Roman" w:hAnsi="Times New Roman" w:cs="Times New Roman"/>
                <w:lang w:val="es-MX"/>
              </w:rPr>
              <w:t xml:space="preserve"> regular tiene un impacto en el resultado de la terapia. Para cancelar o reprogramar una cita, se espera que notifique a su terapeuta 24 horas antes de la cita. </w:t>
            </w:r>
          </w:p>
          <w:p w14:paraId="0EC829F2" w14:textId="77777777" w:rsidR="0053466C" w:rsidRPr="0053466C" w:rsidRDefault="0053466C" w:rsidP="00950395">
            <w:pPr>
              <w:spacing w:line="120" w:lineRule="auto"/>
              <w:rPr>
                <w:rFonts w:ascii="Times New Roman" w:hAnsi="Times New Roman" w:cs="Times New Roman"/>
                <w:lang w:val="es-MX"/>
              </w:rPr>
            </w:pPr>
          </w:p>
          <w:p w14:paraId="50B6020A" w14:textId="010D2F43" w:rsidR="0053466C" w:rsidRPr="004907FD" w:rsidRDefault="0053466C" w:rsidP="00166AF1">
            <w:pPr>
              <w:rPr>
                <w:rFonts w:ascii="Times New Roman" w:hAnsi="Times New Roman" w:cs="Times New Roman"/>
                <w:u w:val="single"/>
                <w:lang w:val="es-MX"/>
              </w:rPr>
            </w:pPr>
            <w:r w:rsidRPr="004907FD">
              <w:rPr>
                <w:rFonts w:ascii="Times New Roman" w:hAnsi="Times New Roman" w:cs="Times New Roman"/>
                <w:b/>
                <w:bCs/>
                <w:i/>
                <w:iCs/>
                <w:lang w:val="es-MX"/>
              </w:rPr>
              <w:t>HFC</w:t>
            </w:r>
            <w:r w:rsidRPr="0053466C">
              <w:rPr>
                <w:rFonts w:ascii="Times New Roman" w:hAnsi="Times New Roman" w:cs="Times New Roman"/>
                <w:lang w:val="es-MX"/>
              </w:rPr>
              <w:t xml:space="preserve"> terapeutas dedicados que harán todo lo posible para trabajar con sus necesidades de programación y reservar un tiempo de sesión semanal. Por favor, tenga en cuenta nuestras </w:t>
            </w:r>
            <w:r w:rsidR="004907FD" w:rsidRPr="004907FD">
              <w:rPr>
                <w:rFonts w:ascii="Times New Roman" w:hAnsi="Times New Roman" w:cs="Times New Roman"/>
                <w:u w:val="single"/>
                <w:lang w:val="es-MX"/>
              </w:rPr>
              <w:t>P</w:t>
            </w:r>
            <w:r w:rsidRPr="004907FD">
              <w:rPr>
                <w:rFonts w:ascii="Times New Roman" w:hAnsi="Times New Roman" w:cs="Times New Roman"/>
                <w:u w:val="single"/>
                <w:lang w:val="es-MX"/>
              </w:rPr>
              <w:t xml:space="preserve">óliza de No Presentarse, Cancelación Tardía y </w:t>
            </w:r>
            <w:r w:rsidR="004907FD" w:rsidRPr="004907FD">
              <w:rPr>
                <w:rFonts w:ascii="Times New Roman" w:hAnsi="Times New Roman" w:cs="Times New Roman"/>
                <w:u w:val="single"/>
                <w:lang w:val="es-MX"/>
              </w:rPr>
              <w:t>Atendencia.</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77"/>
            </w:tblGrid>
            <w:tr w:rsidR="006F6A71" w:rsidRPr="004907FD" w14:paraId="431CA03F" w14:textId="77777777" w:rsidTr="00EB506E">
              <w:tc>
                <w:tcPr>
                  <w:tcW w:w="9777" w:type="dxa"/>
                  <w:shd w:val="clear" w:color="auto" w:fill="497288" w:themeFill="accent4" w:themeFillShade="BF"/>
                </w:tcPr>
                <w:p w14:paraId="1C855BBA" w14:textId="3E281783" w:rsidR="006F6A71" w:rsidRPr="004907FD" w:rsidRDefault="004907FD" w:rsidP="006F6A71">
                  <w:pPr>
                    <w:jc w:val="center"/>
                    <w:rPr>
                      <w:rFonts w:ascii="Bell MT" w:hAnsi="Bell MT" w:cs="Times New Roman"/>
                      <w:b/>
                      <w:u w:val="single"/>
                      <w:lang w:val="es-MX"/>
                    </w:rPr>
                  </w:pPr>
                  <w:r w:rsidRPr="004907FD">
                    <w:rPr>
                      <w:rFonts w:ascii="Bell MT" w:hAnsi="Bell MT" w:cs="Times New Roman"/>
                      <w:b/>
                      <w:color w:val="FFFFFF" w:themeColor="background1"/>
                      <w:u w:val="single"/>
                      <w:lang w:val="es-MX"/>
                    </w:rPr>
                    <w:t>Póliza de No Presentarse</w:t>
                  </w:r>
                  <w:r>
                    <w:rPr>
                      <w:rFonts w:ascii="Bell MT" w:hAnsi="Bell MT" w:cs="Times New Roman"/>
                      <w:b/>
                      <w:color w:val="FFFFFF" w:themeColor="background1"/>
                      <w:u w:val="single"/>
                      <w:lang w:val="es-MX"/>
                    </w:rPr>
                    <w:t xml:space="preserve"> y</w:t>
                  </w:r>
                  <w:r w:rsidRPr="004907FD">
                    <w:rPr>
                      <w:rFonts w:ascii="Bell MT" w:hAnsi="Bell MT" w:cs="Times New Roman"/>
                      <w:b/>
                      <w:color w:val="FFFFFF" w:themeColor="background1"/>
                      <w:u w:val="single"/>
                      <w:lang w:val="es-MX"/>
                    </w:rPr>
                    <w:t xml:space="preserve"> Cancelación</w:t>
                  </w:r>
                </w:p>
              </w:tc>
            </w:tr>
            <w:tr w:rsidR="006F6A71" w:rsidRPr="0039406B" w14:paraId="774CB6EB" w14:textId="77777777" w:rsidTr="001633A1">
              <w:tc>
                <w:tcPr>
                  <w:tcW w:w="9777" w:type="dxa"/>
                  <w:shd w:val="clear" w:color="auto" w:fill="FFFFFF" w:themeFill="background1"/>
                </w:tcPr>
                <w:p w14:paraId="3C3C7B23" w14:textId="4BFC9FE0" w:rsidR="0039406B" w:rsidRPr="0039406B" w:rsidRDefault="0039406B" w:rsidP="00E35744">
                  <w:pPr>
                    <w:rPr>
                      <w:rFonts w:ascii="Times New Roman" w:hAnsi="Times New Roman" w:cs="Times New Roman"/>
                      <w:lang w:val="es-MX"/>
                    </w:rPr>
                  </w:pPr>
                  <w:r w:rsidRPr="0039406B">
                    <w:rPr>
                      <w:rFonts w:ascii="Times New Roman" w:hAnsi="Times New Roman" w:cs="Times New Roman"/>
                      <w:lang w:val="es-MX"/>
                    </w:rPr>
                    <w:t xml:space="preserve">Si un cliente no informa a su terapeuta 24 horas antes de sus sesiones, llega 15 minutos tarde, o no se presenta, se le cargará una </w:t>
                  </w:r>
                  <w:r w:rsidRPr="0039406B">
                    <w:rPr>
                      <w:rFonts w:ascii="Times New Roman" w:hAnsi="Times New Roman" w:cs="Times New Roman"/>
                      <w:b/>
                      <w:bCs/>
                      <w:u w:val="single"/>
                      <w:lang w:val="es-MX"/>
                    </w:rPr>
                    <w:t>Tarifa de No Presentarse/Cancelación de $75.00</w:t>
                  </w:r>
                  <w:r w:rsidRPr="0039406B">
                    <w:rPr>
                      <w:rFonts w:ascii="Times New Roman" w:hAnsi="Times New Roman" w:cs="Times New Roman"/>
                      <w:lang w:val="es-MX"/>
                    </w:rPr>
                    <w:t xml:space="preserve"> en la tarjeta de crédito que tenemos archivada. Si usted tiene seguro, por favor, tenga en cuenta que las compañías de seguros no pagan por sesiones perdidas o canceladas y no podemos facturar una sesión completa si es de menos de 45 minutos.</w:t>
                  </w:r>
                </w:p>
              </w:tc>
            </w:tr>
            <w:tr w:rsidR="006F6A71" w14:paraId="38533DA4" w14:textId="77777777" w:rsidTr="00EB506E">
              <w:tc>
                <w:tcPr>
                  <w:tcW w:w="9777" w:type="dxa"/>
                  <w:shd w:val="clear" w:color="auto" w:fill="497288" w:themeFill="accent4" w:themeFillShade="BF"/>
                </w:tcPr>
                <w:p w14:paraId="551240F8" w14:textId="5D8D6469" w:rsidR="006F6A71" w:rsidRPr="0039406B" w:rsidRDefault="007B3062" w:rsidP="007B3062">
                  <w:pPr>
                    <w:jc w:val="center"/>
                    <w:rPr>
                      <w:rFonts w:ascii="Bell MT" w:hAnsi="Bell MT" w:cs="Times New Roman"/>
                      <w:b/>
                      <w:u w:val="single"/>
                      <w:lang w:val="es-MX"/>
                    </w:rPr>
                  </w:pPr>
                  <w:r w:rsidRPr="0039406B">
                    <w:rPr>
                      <w:rFonts w:ascii="Bell MT" w:hAnsi="Bell MT" w:cs="Times New Roman"/>
                      <w:b/>
                      <w:color w:val="FFFFFF" w:themeColor="background1"/>
                      <w:u w:val="single"/>
                      <w:lang w:val="es-MX"/>
                    </w:rPr>
                    <w:t>P</w:t>
                  </w:r>
                  <w:r w:rsidR="0039406B" w:rsidRPr="0039406B">
                    <w:rPr>
                      <w:rFonts w:ascii="Bell MT" w:hAnsi="Bell MT" w:cs="Times New Roman"/>
                      <w:b/>
                      <w:color w:val="FFFFFF" w:themeColor="background1"/>
                      <w:u w:val="single"/>
                      <w:lang w:val="es-MX"/>
                    </w:rPr>
                    <w:t>ó</w:t>
                  </w:r>
                  <w:r w:rsidRPr="0039406B">
                    <w:rPr>
                      <w:rFonts w:ascii="Bell MT" w:hAnsi="Bell MT" w:cs="Times New Roman"/>
                      <w:b/>
                      <w:color w:val="FFFFFF" w:themeColor="background1"/>
                      <w:u w:val="single"/>
                      <w:lang w:val="es-MX"/>
                    </w:rPr>
                    <w:t>li</w:t>
                  </w:r>
                  <w:r w:rsidR="0039406B" w:rsidRPr="0039406B">
                    <w:rPr>
                      <w:rFonts w:ascii="Bell MT" w:hAnsi="Bell MT" w:cs="Times New Roman"/>
                      <w:b/>
                      <w:color w:val="FFFFFF" w:themeColor="background1"/>
                      <w:u w:val="single"/>
                      <w:lang w:val="es-MX"/>
                    </w:rPr>
                    <w:t>za de Atendencia</w:t>
                  </w:r>
                </w:p>
              </w:tc>
            </w:tr>
            <w:tr w:rsidR="006F6A71" w:rsidRPr="00090C99" w14:paraId="4D4022B2" w14:textId="77777777" w:rsidTr="001633A1">
              <w:tc>
                <w:tcPr>
                  <w:tcW w:w="9777" w:type="dxa"/>
                  <w:shd w:val="clear" w:color="auto" w:fill="FFFFFF" w:themeFill="background1"/>
                </w:tcPr>
                <w:p w14:paraId="6C70845B" w14:textId="77777777" w:rsidR="00B931E5" w:rsidRPr="00B00A54" w:rsidRDefault="007B3062" w:rsidP="00CD2B12">
                  <w:pPr>
                    <w:rPr>
                      <w:rFonts w:ascii="Times New Roman" w:hAnsi="Times New Roman" w:cs="Times New Roman"/>
                      <w:smallCaps/>
                      <w:u w:val="single"/>
                    </w:rPr>
                  </w:pPr>
                  <w:r w:rsidRPr="00B00A54">
                    <w:rPr>
                      <w:rFonts w:ascii="Times New Roman" w:hAnsi="Times New Roman" w:cs="Times New Roman"/>
                    </w:rPr>
                    <w:t xml:space="preserve">If a client </w:t>
                  </w:r>
                  <w:r w:rsidRPr="00B00A54">
                    <w:rPr>
                      <w:rFonts w:ascii="Times New Roman" w:hAnsi="Times New Roman" w:cs="Times New Roman"/>
                      <w:u w:val="single"/>
                    </w:rPr>
                    <w:t xml:space="preserve">does not show-up for 3 </w:t>
                  </w:r>
                  <w:r w:rsidR="00E35744" w:rsidRPr="00B00A54">
                    <w:rPr>
                      <w:rFonts w:ascii="Times New Roman" w:hAnsi="Times New Roman" w:cs="Times New Roman"/>
                      <w:smallCaps/>
                      <w:u w:val="single"/>
                    </w:rPr>
                    <w:t>Consecutive Scheduled Appointments</w:t>
                  </w:r>
                  <w:r w:rsidR="00E7464A" w:rsidRPr="00B00A54">
                    <w:rPr>
                      <w:rFonts w:ascii="Times New Roman" w:hAnsi="Times New Roman" w:cs="Times New Roman"/>
                    </w:rPr>
                    <w:t xml:space="preserve">, treatment will be </w:t>
                  </w:r>
                  <w:r w:rsidRPr="00B00A54">
                    <w:rPr>
                      <w:rFonts w:ascii="Times New Roman" w:hAnsi="Times New Roman" w:cs="Times New Roman"/>
                    </w:rPr>
                    <w:t xml:space="preserve">terminated and the client will be financially responsible </w:t>
                  </w:r>
                  <w:r w:rsidR="00DF5A15" w:rsidRPr="00B00A54">
                    <w:rPr>
                      <w:rFonts w:ascii="Times New Roman" w:hAnsi="Times New Roman" w:cs="Times New Roman"/>
                    </w:rPr>
                    <w:t xml:space="preserve">for </w:t>
                  </w:r>
                  <w:r w:rsidR="00B931E5" w:rsidRPr="00B00A54">
                    <w:rPr>
                      <w:rFonts w:ascii="Times New Roman" w:hAnsi="Times New Roman" w:cs="Times New Roman"/>
                    </w:rPr>
                    <w:t xml:space="preserve">the </w:t>
                  </w:r>
                  <w:r w:rsidR="00E7464A" w:rsidRPr="00B00A54">
                    <w:rPr>
                      <w:rFonts w:ascii="Times New Roman" w:hAnsi="Times New Roman" w:cs="Times New Roman"/>
                      <w:u w:val="single"/>
                    </w:rPr>
                    <w:t>No-Show/Late Cancellation Fee</w:t>
                  </w:r>
                  <w:r w:rsidR="00B931E5" w:rsidRPr="00B00A54">
                    <w:rPr>
                      <w:rFonts w:ascii="Times New Roman" w:hAnsi="Times New Roman" w:cs="Times New Roman"/>
                      <w:smallCaps/>
                      <w:u w:val="single"/>
                    </w:rPr>
                    <w:t>.</w:t>
                  </w:r>
                </w:p>
                <w:p w14:paraId="339297B6" w14:textId="77777777" w:rsidR="00CD2B12" w:rsidRPr="00B00A54" w:rsidRDefault="00CD2B12" w:rsidP="00CD2B12">
                  <w:pPr>
                    <w:spacing w:line="120" w:lineRule="auto"/>
                    <w:rPr>
                      <w:rFonts w:ascii="Times New Roman" w:hAnsi="Times New Roman" w:cs="Times New Roman"/>
                    </w:rPr>
                  </w:pPr>
                </w:p>
                <w:p w14:paraId="58D47147" w14:textId="40CAB46F" w:rsidR="007B3062" w:rsidRDefault="006A3E65" w:rsidP="00CD2B12">
                  <w:pPr>
                    <w:rPr>
                      <w:rFonts w:ascii="Times New Roman" w:hAnsi="Times New Roman" w:cs="Times New Roman"/>
                    </w:rPr>
                  </w:pPr>
                  <w:r w:rsidRPr="00B00A54">
                    <w:rPr>
                      <w:rFonts w:ascii="Times New Roman" w:hAnsi="Times New Roman" w:cs="Times New Roman"/>
                    </w:rPr>
                    <w:t>Client will be allowed</w:t>
                  </w:r>
                  <w:r w:rsidR="007B3062" w:rsidRPr="00B00A54">
                    <w:rPr>
                      <w:rFonts w:ascii="Times New Roman" w:hAnsi="Times New Roman" w:cs="Times New Roman"/>
                    </w:rPr>
                    <w:t xml:space="preserve"> </w:t>
                  </w:r>
                  <w:r w:rsidR="007B3062" w:rsidRPr="00B00A54">
                    <w:rPr>
                      <w:rFonts w:ascii="Times New Roman" w:hAnsi="Times New Roman" w:cs="Times New Roman"/>
                      <w:b/>
                      <w:i/>
                      <w:u w:val="single"/>
                    </w:rPr>
                    <w:t>6</w:t>
                  </w:r>
                  <w:r w:rsidR="00CD3C18" w:rsidRPr="00B00A54">
                    <w:rPr>
                      <w:rFonts w:ascii="Times New Roman" w:hAnsi="Times New Roman" w:cs="Times New Roman"/>
                      <w:b/>
                      <w:i/>
                      <w:u w:val="single"/>
                    </w:rPr>
                    <w:t xml:space="preserve"> C</w:t>
                  </w:r>
                  <w:r w:rsidR="00E7464A" w:rsidRPr="00B00A54">
                    <w:rPr>
                      <w:rFonts w:ascii="Times New Roman" w:hAnsi="Times New Roman" w:cs="Times New Roman"/>
                      <w:b/>
                      <w:i/>
                      <w:u w:val="single"/>
                    </w:rPr>
                    <w:t>ancellations</w:t>
                  </w:r>
                  <w:r w:rsidR="00E7464A" w:rsidRPr="00B00A54">
                    <w:rPr>
                      <w:rFonts w:ascii="Times New Roman" w:hAnsi="Times New Roman" w:cs="Times New Roman"/>
                      <w:b/>
                      <w:i/>
                    </w:rPr>
                    <w:t xml:space="preserve"> </w:t>
                  </w:r>
                  <w:r w:rsidRPr="00B00A54">
                    <w:rPr>
                      <w:rFonts w:ascii="Times New Roman" w:hAnsi="Times New Roman" w:cs="Times New Roman"/>
                      <w:b/>
                    </w:rPr>
                    <w:t>(</w:t>
                  </w:r>
                  <w:r w:rsidR="00DB3430" w:rsidRPr="00B00A54">
                    <w:rPr>
                      <w:rFonts w:ascii="Times New Roman" w:hAnsi="Times New Roman" w:cs="Times New Roman"/>
                      <w:b/>
                    </w:rPr>
                    <w:t>including no</w:t>
                  </w:r>
                  <w:r w:rsidR="00AE1BE7" w:rsidRPr="00B00A54">
                    <w:rPr>
                      <w:rFonts w:ascii="Times New Roman" w:hAnsi="Times New Roman" w:cs="Times New Roman"/>
                      <w:b/>
                    </w:rPr>
                    <w:t>-shows/</w:t>
                  </w:r>
                  <w:r w:rsidR="00DB3430" w:rsidRPr="00B00A54">
                    <w:rPr>
                      <w:rFonts w:ascii="Times New Roman" w:hAnsi="Times New Roman" w:cs="Times New Roman"/>
                      <w:b/>
                    </w:rPr>
                    <w:t>late</w:t>
                  </w:r>
                  <w:r w:rsidR="00B931E5" w:rsidRPr="00B00A54">
                    <w:rPr>
                      <w:rFonts w:ascii="Times New Roman" w:hAnsi="Times New Roman" w:cs="Times New Roman"/>
                      <w:b/>
                    </w:rPr>
                    <w:t xml:space="preserve"> </w:t>
                  </w:r>
                  <w:r w:rsidR="00E7464A" w:rsidRPr="00B00A54">
                    <w:rPr>
                      <w:rFonts w:ascii="Times New Roman" w:hAnsi="Times New Roman" w:cs="Times New Roman"/>
                      <w:b/>
                    </w:rPr>
                    <w:t>&amp; advance notice cancellation)</w:t>
                  </w:r>
                  <w:r w:rsidR="00E7464A" w:rsidRPr="00B00A54">
                    <w:rPr>
                      <w:rFonts w:ascii="Times New Roman" w:hAnsi="Times New Roman" w:cs="Times New Roman"/>
                    </w:rPr>
                    <w:t xml:space="preserve"> per calendar year, at which poi</w:t>
                  </w:r>
                  <w:r w:rsidR="00AE1BE7" w:rsidRPr="00B00A54">
                    <w:rPr>
                      <w:rFonts w:ascii="Times New Roman" w:hAnsi="Times New Roman" w:cs="Times New Roman"/>
                    </w:rPr>
                    <w:t>nt</w:t>
                  </w:r>
                  <w:r w:rsidR="00E7464A" w:rsidRPr="00B00A54">
                    <w:rPr>
                      <w:rFonts w:ascii="Times New Roman" w:hAnsi="Times New Roman" w:cs="Times New Roman"/>
                    </w:rPr>
                    <w:t xml:space="preserve"> </w:t>
                  </w:r>
                  <w:r w:rsidR="001F332C" w:rsidRPr="00B00A54">
                    <w:rPr>
                      <w:rFonts w:ascii="Times New Roman" w:hAnsi="Times New Roman" w:cs="Times New Roman"/>
                    </w:rPr>
                    <w:t xml:space="preserve">a </w:t>
                  </w:r>
                  <w:r w:rsidR="001F332C" w:rsidRPr="00B00A54">
                    <w:rPr>
                      <w:rFonts w:ascii="Times New Roman Bold" w:hAnsi="Times New Roman Bold" w:cs="Times New Roman"/>
                      <w:smallCaps/>
                      <w:u w:val="single"/>
                    </w:rPr>
                    <w:t>6+ Cancellation Fee</w:t>
                  </w:r>
                  <w:r w:rsidR="001F332C" w:rsidRPr="00B00A54">
                    <w:rPr>
                      <w:rFonts w:ascii="Times New Roman" w:hAnsi="Times New Roman" w:cs="Times New Roman"/>
                    </w:rPr>
                    <w:t xml:space="preserve"> (our </w:t>
                  </w:r>
                  <w:r w:rsidR="001F332C" w:rsidRPr="00B00A54">
                    <w:rPr>
                      <w:rFonts w:ascii="Times New Roman" w:hAnsi="Times New Roman" w:cs="Times New Roman"/>
                      <w:i/>
                    </w:rPr>
                    <w:t>Regular Fee</w:t>
                  </w:r>
                  <w:r w:rsidR="001F332C" w:rsidRPr="00B00A54">
                    <w:rPr>
                      <w:rFonts w:ascii="Times New Roman" w:hAnsi="Times New Roman" w:cs="Times New Roman"/>
                    </w:rPr>
                    <w:t>) will be charged on your credit card.</w:t>
                  </w:r>
                </w:p>
                <w:p w14:paraId="3B78CABC" w14:textId="77777777" w:rsidR="00090C99" w:rsidRDefault="00090C99" w:rsidP="00950395">
                  <w:pPr>
                    <w:spacing w:line="120" w:lineRule="auto"/>
                    <w:rPr>
                      <w:rFonts w:ascii="Times New Roman" w:hAnsi="Times New Roman" w:cs="Times New Roman"/>
                    </w:rPr>
                  </w:pPr>
                </w:p>
                <w:p w14:paraId="5F37918D" w14:textId="6C068C22" w:rsidR="00090C99" w:rsidRPr="00090C99" w:rsidRDefault="00090C99" w:rsidP="00090C99">
                  <w:pPr>
                    <w:rPr>
                      <w:rFonts w:ascii="Times New Roman" w:hAnsi="Times New Roman" w:cs="Times New Roman"/>
                      <w:lang w:val="es-MX"/>
                    </w:rPr>
                  </w:pPr>
                  <w:r w:rsidRPr="00090C99">
                    <w:rPr>
                      <w:rFonts w:ascii="Times New Roman" w:hAnsi="Times New Roman" w:cs="Times New Roman"/>
                      <w:lang w:val="es-MX"/>
                    </w:rPr>
                    <w:t xml:space="preserve">Si un cliente </w:t>
                  </w:r>
                  <w:r w:rsidRPr="00090C99">
                    <w:rPr>
                      <w:rFonts w:ascii="Times New Roman" w:hAnsi="Times New Roman" w:cs="Times New Roman"/>
                      <w:u w:val="single"/>
                      <w:lang w:val="es-MX"/>
                    </w:rPr>
                    <w:t xml:space="preserve">no se presenta a las </w:t>
                  </w:r>
                  <w:r w:rsidRPr="00090C99">
                    <w:rPr>
                      <w:rFonts w:ascii="Times New Roman" w:hAnsi="Times New Roman" w:cs="Times New Roman"/>
                      <w:smallCaps/>
                      <w:u w:val="single"/>
                      <w:lang w:val="es-MX"/>
                    </w:rPr>
                    <w:t>3</w:t>
                  </w:r>
                  <w:r>
                    <w:rPr>
                      <w:rFonts w:ascii="Times New Roman" w:hAnsi="Times New Roman" w:cs="Times New Roman"/>
                      <w:smallCaps/>
                      <w:u w:val="single"/>
                      <w:lang w:val="es-MX"/>
                    </w:rPr>
                    <w:t xml:space="preserve"> C</w:t>
                  </w:r>
                  <w:r w:rsidRPr="00090C99">
                    <w:rPr>
                      <w:rFonts w:ascii="Times New Roman" w:hAnsi="Times New Roman" w:cs="Times New Roman"/>
                      <w:smallCaps/>
                      <w:u w:val="single"/>
                      <w:lang w:val="es-MX"/>
                    </w:rPr>
                    <w:t xml:space="preserve">itas </w:t>
                  </w:r>
                  <w:r>
                    <w:rPr>
                      <w:rFonts w:ascii="Times New Roman" w:hAnsi="Times New Roman" w:cs="Times New Roman"/>
                      <w:smallCaps/>
                      <w:u w:val="single"/>
                      <w:lang w:val="es-MX"/>
                    </w:rPr>
                    <w:t>Seguidas P</w:t>
                  </w:r>
                  <w:r w:rsidRPr="00090C99">
                    <w:rPr>
                      <w:rFonts w:ascii="Times New Roman" w:hAnsi="Times New Roman" w:cs="Times New Roman"/>
                      <w:smallCaps/>
                      <w:u w:val="single"/>
                      <w:lang w:val="es-MX"/>
                    </w:rPr>
                    <w:t>rogramadas</w:t>
                  </w:r>
                  <w:r w:rsidRPr="00090C99">
                    <w:rPr>
                      <w:rFonts w:ascii="Times New Roman" w:hAnsi="Times New Roman" w:cs="Times New Roman"/>
                      <w:lang w:val="es-MX"/>
                    </w:rPr>
                    <w:t>, el tratamiento se dará por terminado y el cliente será responsable financieramente de la tarifa por no presentarse o por cancelación tardía.</w:t>
                  </w:r>
                </w:p>
                <w:p w14:paraId="71D7A4B0" w14:textId="77777777" w:rsidR="00090C99" w:rsidRPr="00090C99" w:rsidRDefault="00090C99" w:rsidP="00950395">
                  <w:pPr>
                    <w:spacing w:line="120" w:lineRule="auto"/>
                    <w:rPr>
                      <w:rFonts w:ascii="Times New Roman" w:hAnsi="Times New Roman" w:cs="Times New Roman"/>
                      <w:lang w:val="es-MX"/>
                    </w:rPr>
                  </w:pPr>
                </w:p>
                <w:p w14:paraId="19D2F650" w14:textId="37EDCA13" w:rsidR="0039406B" w:rsidRPr="00090C99" w:rsidRDefault="00090C99" w:rsidP="00CD2B12">
                  <w:pPr>
                    <w:rPr>
                      <w:rFonts w:ascii="Times New Roman" w:hAnsi="Times New Roman" w:cs="Times New Roman"/>
                      <w:lang w:val="es-MX"/>
                    </w:rPr>
                  </w:pPr>
                  <w:r w:rsidRPr="00090C99">
                    <w:rPr>
                      <w:rFonts w:ascii="Times New Roman" w:hAnsi="Times New Roman" w:cs="Times New Roman"/>
                      <w:lang w:val="es-MX"/>
                    </w:rPr>
                    <w:t xml:space="preserve">Se le permitirá al cliente </w:t>
                  </w:r>
                  <w:r w:rsidRPr="00090C99">
                    <w:rPr>
                      <w:rFonts w:ascii="Times New Roman" w:hAnsi="Times New Roman" w:cs="Times New Roman"/>
                      <w:b/>
                      <w:bCs/>
                      <w:i/>
                      <w:iCs/>
                      <w:u w:val="single"/>
                      <w:lang w:val="es-MX"/>
                    </w:rPr>
                    <w:t>6 cancelaciones</w:t>
                  </w:r>
                  <w:r w:rsidRPr="00090C99">
                    <w:rPr>
                      <w:rFonts w:ascii="Times New Roman" w:hAnsi="Times New Roman" w:cs="Times New Roman"/>
                      <w:lang w:val="es-MX"/>
                    </w:rPr>
                    <w:t xml:space="preserve"> (</w:t>
                  </w:r>
                  <w:r w:rsidRPr="00090C99">
                    <w:rPr>
                      <w:rFonts w:ascii="Times New Roman" w:hAnsi="Times New Roman" w:cs="Times New Roman"/>
                      <w:b/>
                      <w:bCs/>
                      <w:lang w:val="es-MX"/>
                    </w:rPr>
                    <w:t>incluyendo no presentarse/anulación tardía y anticipada</w:t>
                  </w:r>
                  <w:r w:rsidRPr="00090C99">
                    <w:rPr>
                      <w:rFonts w:ascii="Times New Roman" w:hAnsi="Times New Roman" w:cs="Times New Roman"/>
                      <w:lang w:val="es-MX"/>
                    </w:rPr>
                    <w:t xml:space="preserve">) por año calendario, en cuyo momento se le </w:t>
                  </w:r>
                  <w:r w:rsidRPr="00090C99">
                    <w:rPr>
                      <w:rFonts w:ascii="Times New Roman Bold" w:hAnsi="Times New Roman Bold" w:cs="Times New Roman"/>
                      <w:b/>
                      <w:smallCaps/>
                      <w:lang w:val="es-MX"/>
                    </w:rPr>
                    <w:t>cargará un Cargo de cancelación de 6+</w:t>
                  </w:r>
                  <w:r w:rsidRPr="00090C99">
                    <w:rPr>
                      <w:rFonts w:ascii="Times New Roman" w:hAnsi="Times New Roman" w:cs="Times New Roman"/>
                      <w:lang w:val="es-MX"/>
                    </w:rPr>
                    <w:t xml:space="preserve"> (nuestro cargo regular) en su tarjeta de crédito.</w:t>
                  </w:r>
                </w:p>
              </w:tc>
            </w:tr>
          </w:tbl>
          <w:p w14:paraId="69C2CD26" w14:textId="4AEF6A02" w:rsidR="00090C99" w:rsidRPr="00090C99" w:rsidRDefault="00090C99" w:rsidP="00090C99">
            <w:pPr>
              <w:rPr>
                <w:rFonts w:ascii="Times New Roman" w:hAnsi="Times New Roman" w:cs="Times New Roman"/>
                <w:lang w:val="es-MX"/>
              </w:rPr>
            </w:pPr>
            <w:r w:rsidRPr="00090C99">
              <w:rPr>
                <w:rFonts w:ascii="Times New Roman" w:hAnsi="Times New Roman" w:cs="Times New Roman"/>
                <w:lang w:val="es-MX"/>
              </w:rPr>
              <w:t xml:space="preserve">Por favor, tenga en cuenta que la hora de su cita está reservada específicamente para sus necesidades y si nuestros terapeutas no son informados de manera oportuna y/o hay demasiadas cancelaciones, nuestros terapeutas no están disponibles para ver a otros clientes. Haremos todo lo posible para reprogramar su cita para la misma semana, pero esto puede no ser posible.  Es importante que entienda esto </w:t>
            </w:r>
            <w:r w:rsidR="00F36D9B" w:rsidRPr="00090C99">
              <w:rPr>
                <w:rFonts w:ascii="Times New Roman" w:hAnsi="Times New Roman" w:cs="Times New Roman"/>
                <w:lang w:val="es-MX"/>
              </w:rPr>
              <w:t>e</w:t>
            </w:r>
            <w:r w:rsidRPr="00090C99">
              <w:rPr>
                <w:rFonts w:ascii="Times New Roman" w:hAnsi="Times New Roman" w:cs="Times New Roman"/>
                <w:lang w:val="es-MX"/>
              </w:rPr>
              <w:t xml:space="preserve"> </w:t>
            </w:r>
            <w:r w:rsidR="00F36D9B">
              <w:rPr>
                <w:rFonts w:ascii="Times New Roman" w:hAnsi="Times New Roman" w:cs="Times New Roman"/>
                <w:lang w:val="es-MX"/>
              </w:rPr>
              <w:t xml:space="preserve">informarle a </w:t>
            </w:r>
            <w:r w:rsidRPr="00090C99">
              <w:rPr>
                <w:rFonts w:ascii="Times New Roman" w:hAnsi="Times New Roman" w:cs="Times New Roman"/>
                <w:lang w:val="es-MX"/>
              </w:rPr>
              <w:t xml:space="preserve">su terapeuta </w:t>
            </w:r>
            <w:r w:rsidR="00F36D9B">
              <w:rPr>
                <w:rFonts w:ascii="Times New Roman" w:hAnsi="Times New Roman" w:cs="Times New Roman"/>
                <w:lang w:val="es-MX"/>
              </w:rPr>
              <w:t xml:space="preserve">su horario </w:t>
            </w:r>
            <w:r w:rsidRPr="00090C99">
              <w:rPr>
                <w:rFonts w:ascii="Times New Roman" w:hAnsi="Times New Roman" w:cs="Times New Roman"/>
                <w:lang w:val="es-MX"/>
              </w:rPr>
              <w:t xml:space="preserve">para programar las citas.  </w:t>
            </w:r>
          </w:p>
          <w:p w14:paraId="71452D07" w14:textId="77777777" w:rsidR="00090C99" w:rsidRPr="00090C99" w:rsidRDefault="00090C99" w:rsidP="00950395">
            <w:pPr>
              <w:spacing w:line="120" w:lineRule="auto"/>
              <w:rPr>
                <w:rFonts w:ascii="Times New Roman" w:hAnsi="Times New Roman" w:cs="Times New Roman"/>
                <w:lang w:val="es-MX"/>
              </w:rPr>
            </w:pPr>
          </w:p>
          <w:p w14:paraId="4EB79AD7" w14:textId="7DAB2B43" w:rsidR="00090C99" w:rsidRPr="00090C99" w:rsidRDefault="00090C99" w:rsidP="00090C99">
            <w:pPr>
              <w:rPr>
                <w:rFonts w:ascii="Times New Roman" w:hAnsi="Times New Roman" w:cs="Times New Roman"/>
                <w:lang w:val="es-MX"/>
              </w:rPr>
            </w:pPr>
            <w:r w:rsidRPr="00090C99">
              <w:rPr>
                <w:rFonts w:ascii="Times New Roman" w:hAnsi="Times New Roman" w:cs="Times New Roman"/>
                <w:lang w:val="es-MX"/>
              </w:rPr>
              <w:t>A veces, nuestro terapeuta puede necesitar cancelar o reprogramar</w:t>
            </w:r>
            <w:r w:rsidR="00F36D9B">
              <w:rPr>
                <w:rFonts w:ascii="Times New Roman" w:hAnsi="Times New Roman" w:cs="Times New Roman"/>
                <w:lang w:val="es-MX"/>
              </w:rPr>
              <w:t xml:space="preserve"> su cita</w:t>
            </w:r>
            <w:r w:rsidRPr="00090C99">
              <w:rPr>
                <w:rFonts w:ascii="Times New Roman" w:hAnsi="Times New Roman" w:cs="Times New Roman"/>
                <w:lang w:val="es-MX"/>
              </w:rPr>
              <w:t>, en esas raras situaciones; no cobraremos ninguna tarifa por las sesiones canceladas.</w:t>
            </w:r>
          </w:p>
        </w:tc>
      </w:tr>
      <w:tr w:rsidR="000C2357" w:rsidRPr="00F52681" w14:paraId="1D647D59" w14:textId="77777777" w:rsidTr="000C2357">
        <w:tc>
          <w:tcPr>
            <w:tcW w:w="10188" w:type="dxa"/>
            <w:shd w:val="clear" w:color="auto" w:fill="497288" w:themeFill="accent4" w:themeFillShade="BF"/>
          </w:tcPr>
          <w:p w14:paraId="6B971098" w14:textId="510903C6" w:rsidR="00D729CC" w:rsidRPr="00F52681" w:rsidRDefault="00F52681" w:rsidP="00D746DC">
            <w:pPr>
              <w:jc w:val="center"/>
              <w:rPr>
                <w:rFonts w:ascii="Times New Roman" w:hAnsi="Times New Roman" w:cs="Times New Roman"/>
                <w:color w:val="FFFFFF" w:themeColor="background1"/>
                <w:lang w:val="es-MX"/>
              </w:rPr>
            </w:pPr>
            <w:r w:rsidRPr="00F52681">
              <w:rPr>
                <w:lang w:val="es-MX"/>
              </w:rPr>
              <w:t xml:space="preserve"> </w:t>
            </w:r>
            <w:r w:rsidRPr="00F52681">
              <w:rPr>
                <w:rFonts w:ascii="Bell MT" w:hAnsi="Bell MT" w:cs="Times New Roman"/>
                <w:b/>
                <w:color w:val="FFFFFF" w:themeColor="background1"/>
                <w:lang w:val="es-MX"/>
              </w:rPr>
              <w:t xml:space="preserve">Mantenimiento de </w:t>
            </w:r>
            <w:r>
              <w:rPr>
                <w:rFonts w:ascii="Bell MT" w:hAnsi="Bell MT" w:cs="Times New Roman"/>
                <w:b/>
                <w:color w:val="FFFFFF" w:themeColor="background1"/>
                <w:lang w:val="es-MX"/>
              </w:rPr>
              <w:t>R</w:t>
            </w:r>
            <w:r w:rsidRPr="00F52681">
              <w:rPr>
                <w:rFonts w:ascii="Bell MT" w:hAnsi="Bell MT" w:cs="Times New Roman"/>
                <w:b/>
                <w:color w:val="FFFFFF" w:themeColor="background1"/>
                <w:lang w:val="es-MX"/>
              </w:rPr>
              <w:t>egistros y</w:t>
            </w:r>
            <w:r>
              <w:rPr>
                <w:rFonts w:ascii="Bell MT" w:hAnsi="Bell MT" w:cs="Times New Roman"/>
                <w:b/>
                <w:color w:val="FFFFFF" w:themeColor="background1"/>
                <w:lang w:val="es-MX"/>
              </w:rPr>
              <w:t xml:space="preserve"> G</w:t>
            </w:r>
            <w:r w:rsidRPr="00F52681">
              <w:rPr>
                <w:rFonts w:ascii="Bell MT" w:hAnsi="Bell MT" w:cs="Times New Roman"/>
                <w:b/>
                <w:color w:val="FFFFFF" w:themeColor="background1"/>
                <w:lang w:val="es-MX"/>
              </w:rPr>
              <w:t>rabaciones</w:t>
            </w:r>
          </w:p>
        </w:tc>
      </w:tr>
      <w:tr w:rsidR="00D729CC" w:rsidRPr="00F52681" w14:paraId="5B791A97" w14:textId="77777777" w:rsidTr="00BD0BDF">
        <w:tc>
          <w:tcPr>
            <w:tcW w:w="10188" w:type="dxa"/>
          </w:tcPr>
          <w:p w14:paraId="332988FD" w14:textId="4B4878CA" w:rsidR="00F52681" w:rsidRPr="00F52681" w:rsidRDefault="00F52681" w:rsidP="006F6A71">
            <w:pPr>
              <w:rPr>
                <w:rFonts w:ascii="Times New Roman" w:hAnsi="Times New Roman" w:cs="Times New Roman"/>
              </w:rPr>
            </w:pPr>
            <w:r w:rsidRPr="00F52681">
              <w:rPr>
                <w:rFonts w:ascii="Times New Roman" w:hAnsi="Times New Roman" w:cs="Times New Roman"/>
                <w:lang w:val="es-MX"/>
              </w:rPr>
              <w:t xml:space="preserve">Los terapeutas de </w:t>
            </w:r>
            <w:r w:rsidRPr="00F52681">
              <w:rPr>
                <w:rFonts w:ascii="Times New Roman" w:hAnsi="Times New Roman" w:cs="Times New Roman"/>
                <w:b/>
                <w:bCs/>
                <w:i/>
                <w:iCs/>
                <w:lang w:val="es-MX"/>
              </w:rPr>
              <w:t>HFC</w:t>
            </w:r>
            <w:r w:rsidRPr="00F52681">
              <w:rPr>
                <w:rFonts w:ascii="Times New Roman" w:hAnsi="Times New Roman" w:cs="Times New Roman"/>
                <w:lang w:val="es-MX"/>
              </w:rPr>
              <w:t xml:space="preserve"> pueden tomar notas durante las sesiones. Estas notas constituyen los registros clínicos y de negocios de </w:t>
            </w:r>
            <w:r w:rsidRPr="00F52681">
              <w:rPr>
                <w:rFonts w:ascii="Times New Roman" w:hAnsi="Times New Roman" w:cs="Times New Roman"/>
                <w:b/>
                <w:bCs/>
                <w:i/>
                <w:iCs/>
                <w:lang w:val="es-MX"/>
              </w:rPr>
              <w:t>HFC</w:t>
            </w:r>
            <w:r>
              <w:rPr>
                <w:rFonts w:ascii="Times New Roman" w:hAnsi="Times New Roman" w:cs="Times New Roman"/>
                <w:b/>
                <w:bCs/>
                <w:i/>
                <w:iCs/>
                <w:lang w:val="es-MX"/>
              </w:rPr>
              <w:t xml:space="preserve"> </w:t>
            </w:r>
            <w:r w:rsidRPr="00F52681">
              <w:rPr>
                <w:rFonts w:ascii="Times New Roman" w:hAnsi="Times New Roman" w:cs="Times New Roman"/>
                <w:lang w:val="es-MX"/>
              </w:rPr>
              <w:t>que, por ley, estamos obligados a mantener. Dichos registros son propiedad exclusiva de HFC. No vamos a alterar nuestro proceso normal de mantenimiento de registros. Si usted solicita una copia de nuestros registros, dicha solicitud DEBE hacerse por escrito. Nos reservamos el derecho, bajo la ley de California, de proporcionarle un Resumen de Tratamiento en lugar de los registros reales.</w:t>
            </w:r>
          </w:p>
        </w:tc>
      </w:tr>
      <w:tr w:rsidR="00D746DC" w14:paraId="5C87EDA9" w14:textId="77777777" w:rsidTr="000C2357">
        <w:tc>
          <w:tcPr>
            <w:tcW w:w="10188" w:type="dxa"/>
            <w:shd w:val="clear" w:color="auto" w:fill="497288" w:themeFill="accent4" w:themeFillShade="BF"/>
          </w:tcPr>
          <w:p w14:paraId="4FFDF409" w14:textId="2567921B" w:rsidR="00D746DC" w:rsidRPr="008E21BA" w:rsidRDefault="008E21BA" w:rsidP="00D746DC">
            <w:pPr>
              <w:jc w:val="center"/>
              <w:rPr>
                <w:rFonts w:ascii="Times New Roman" w:hAnsi="Times New Roman" w:cs="Times New Roman"/>
                <w:b/>
                <w:i/>
                <w:lang w:val="es-MX"/>
              </w:rPr>
            </w:pPr>
            <w:r w:rsidRPr="008E21BA">
              <w:rPr>
                <w:rFonts w:ascii="Bell MT" w:hAnsi="Bell MT"/>
                <w:b/>
                <w:color w:val="FFFFFF" w:themeColor="background1"/>
                <w:lang w:val="es-MX"/>
              </w:rPr>
              <w:t>Excepción a la Confidencialidad</w:t>
            </w:r>
          </w:p>
        </w:tc>
      </w:tr>
      <w:tr w:rsidR="00D746DC" w14:paraId="78FA9EF2" w14:textId="77777777" w:rsidTr="00BD0BDF">
        <w:tc>
          <w:tcPr>
            <w:tcW w:w="10188" w:type="dxa"/>
          </w:tcPr>
          <w:p w14:paraId="65B557EA" w14:textId="61D9C8BD" w:rsidR="00F52681" w:rsidRPr="00F52681" w:rsidRDefault="00F52681" w:rsidP="006F6A71">
            <w:pPr>
              <w:rPr>
                <w:rFonts w:ascii="Times New Roman" w:hAnsi="Times New Roman" w:cs="Times New Roman"/>
                <w:b/>
                <w:bCs/>
                <w:i/>
                <w:iCs/>
                <w:lang w:val="es-MX"/>
              </w:rPr>
            </w:pPr>
            <w:r w:rsidRPr="00F52681">
              <w:rPr>
                <w:rFonts w:ascii="Times New Roman" w:hAnsi="Times New Roman" w:cs="Times New Roman"/>
                <w:lang w:val="es-MX"/>
              </w:rPr>
              <w:t xml:space="preserve">Durante el curso del tratamiento, todas las comunicaciones entre usted, su terapeuta y cualquiera de nuestro personal se mantendrán en estricta confidencialidad, a menos que usted proporcione un permiso escrito para divulgar dicha información. </w:t>
            </w:r>
            <w:r w:rsidRPr="00F52681">
              <w:rPr>
                <w:rFonts w:ascii="Times New Roman" w:hAnsi="Times New Roman" w:cs="Times New Roman"/>
                <w:b/>
                <w:bCs/>
                <w:i/>
                <w:iCs/>
                <w:u w:val="single"/>
                <w:lang w:val="es-MX"/>
              </w:rPr>
              <w:t xml:space="preserve">Las </w:t>
            </w:r>
            <w:r>
              <w:rPr>
                <w:rFonts w:ascii="Times New Roman" w:hAnsi="Times New Roman" w:cs="Times New Roman"/>
                <w:b/>
                <w:bCs/>
                <w:i/>
                <w:iCs/>
                <w:u w:val="single"/>
                <w:lang w:val="es-MX"/>
              </w:rPr>
              <w:t>E</w:t>
            </w:r>
            <w:r w:rsidRPr="00F52681">
              <w:rPr>
                <w:rFonts w:ascii="Times New Roman" w:hAnsi="Times New Roman" w:cs="Times New Roman"/>
                <w:b/>
                <w:bCs/>
                <w:i/>
                <w:iCs/>
                <w:u w:val="single"/>
                <w:lang w:val="es-MX"/>
              </w:rPr>
              <w:t xml:space="preserve">xcepciones a la </w:t>
            </w:r>
            <w:r>
              <w:rPr>
                <w:rFonts w:ascii="Times New Roman" w:hAnsi="Times New Roman" w:cs="Times New Roman"/>
                <w:b/>
                <w:bCs/>
                <w:i/>
                <w:iCs/>
                <w:u w:val="single"/>
                <w:lang w:val="es-MX"/>
              </w:rPr>
              <w:t>C</w:t>
            </w:r>
            <w:r w:rsidRPr="00F52681">
              <w:rPr>
                <w:rFonts w:ascii="Times New Roman" w:hAnsi="Times New Roman" w:cs="Times New Roman"/>
                <w:b/>
                <w:bCs/>
                <w:i/>
                <w:iCs/>
                <w:u w:val="single"/>
                <w:lang w:val="es-MX"/>
              </w:rPr>
              <w:t>onfidencialidad</w:t>
            </w:r>
            <w:r w:rsidRPr="00F52681">
              <w:rPr>
                <w:rFonts w:ascii="Times New Roman" w:hAnsi="Times New Roman" w:cs="Times New Roman"/>
                <w:b/>
                <w:bCs/>
                <w:i/>
                <w:iCs/>
                <w:lang w:val="es-MX"/>
              </w:rPr>
              <w:t xml:space="preserve"> incluyen, entre otras, la denuncia del abuso de niños, ancianos y adultos dependientes, si usted hace una amenaza seria de violencia hacia una víctima razonablemente identificable, o si usted es peligroso para usted mismo o para la persona o la propiedad de otro.</w:t>
            </w:r>
          </w:p>
        </w:tc>
      </w:tr>
      <w:tr w:rsidR="00D746DC" w:rsidRPr="008E21BA" w14:paraId="2F646AB3" w14:textId="77777777" w:rsidTr="008A4B07">
        <w:tc>
          <w:tcPr>
            <w:tcW w:w="10188" w:type="dxa"/>
            <w:shd w:val="clear" w:color="auto" w:fill="497288" w:themeFill="accent4" w:themeFillShade="BF"/>
          </w:tcPr>
          <w:p w14:paraId="41B09C2E" w14:textId="433911D1" w:rsidR="00D746DC" w:rsidRPr="008E21BA" w:rsidRDefault="008E21BA" w:rsidP="00D746DC">
            <w:pPr>
              <w:jc w:val="center"/>
              <w:rPr>
                <w:rFonts w:ascii="Times New Roman" w:hAnsi="Times New Roman" w:cs="Times New Roman"/>
                <w:b/>
                <w:i/>
                <w:lang w:val="es-MX"/>
              </w:rPr>
            </w:pPr>
            <w:r w:rsidRPr="008E21BA">
              <w:rPr>
                <w:rFonts w:ascii="Bell MT" w:hAnsi="Bell MT"/>
                <w:b/>
                <w:color w:val="FFFFFF" w:themeColor="background1"/>
                <w:lang w:val="es-MX"/>
              </w:rPr>
              <w:t xml:space="preserve">Otras Excepción a la Confidencialidad </w:t>
            </w:r>
          </w:p>
        </w:tc>
      </w:tr>
      <w:tr w:rsidR="00D746DC" w:rsidRPr="008E21BA" w14:paraId="158FB58D" w14:textId="77777777" w:rsidTr="00BD0BDF">
        <w:tc>
          <w:tcPr>
            <w:tcW w:w="10188" w:type="dxa"/>
          </w:tcPr>
          <w:p w14:paraId="13893C1D" w14:textId="4EDA68C6" w:rsidR="008E21BA" w:rsidRPr="008E21BA" w:rsidRDefault="008E21BA" w:rsidP="00D746DC">
            <w:pPr>
              <w:rPr>
                <w:rFonts w:ascii="Times New Roman" w:hAnsi="Times New Roman" w:cs="Times New Roman"/>
                <w:lang w:val="es-MX"/>
              </w:rPr>
            </w:pPr>
            <w:r w:rsidRPr="008E21BA">
              <w:rPr>
                <w:rFonts w:ascii="Times New Roman" w:hAnsi="Times New Roman" w:cs="Times New Roman"/>
                <w:lang w:val="es-MX"/>
              </w:rPr>
              <w:t>Estas otras raras circunstancias en las que un psicoterapeuta rompe la confidencialidad son: orden judicial, investigación de una junta, comisión o agencia administrativa, citación del tribunal (Juez), solicitud legal de un árbitro o panel de arbitraje, orden de registro, investigación forense de un cliente fallecido.</w:t>
            </w:r>
          </w:p>
          <w:p w14:paraId="4B16225D" w14:textId="77777777" w:rsidR="00D746DC" w:rsidRPr="008E21BA" w:rsidRDefault="00D746DC" w:rsidP="00D746DC">
            <w:pPr>
              <w:spacing w:line="120" w:lineRule="auto"/>
              <w:rPr>
                <w:rFonts w:ascii="Times New Roman" w:hAnsi="Times New Roman" w:cs="Times New Roman"/>
                <w:lang w:val="es-MX"/>
              </w:rPr>
            </w:pPr>
            <w:r w:rsidRPr="008E21BA">
              <w:rPr>
                <w:rFonts w:ascii="Times New Roman" w:hAnsi="Times New Roman" w:cs="Times New Roman"/>
                <w:lang w:val="es-MX"/>
              </w:rPr>
              <w:t xml:space="preserve"> </w:t>
            </w:r>
          </w:p>
          <w:p w14:paraId="0E81F789" w14:textId="77777777" w:rsidR="008E21BA" w:rsidRDefault="008E21BA" w:rsidP="00D746DC">
            <w:pPr>
              <w:rPr>
                <w:rFonts w:ascii="Times New Roman" w:hAnsi="Times New Roman" w:cs="Times New Roman"/>
                <w:b/>
                <w:i/>
                <w:lang w:val="es-MX"/>
              </w:rPr>
            </w:pPr>
            <w:r w:rsidRPr="008E21BA">
              <w:rPr>
                <w:rFonts w:ascii="Times New Roman" w:hAnsi="Times New Roman" w:cs="Times New Roman"/>
                <w:bCs/>
                <w:iCs/>
                <w:lang w:val="es-MX"/>
              </w:rPr>
              <w:t>Hay momentos en que puede ser apropiado consultar y colaborar con otros proveedores de salud mental y/o médicos. Incluso podemos tener que referirlo a un médico, otro profesional de la salud y/o otros recursos comunitarios para mejorar y proteger la salud y el bienestar de nuestros clientes. En estos casos, su información personal nunca será revelada, a menos que nos dé su consentimiento por escrito</w:t>
            </w:r>
            <w:r w:rsidRPr="008E21BA">
              <w:rPr>
                <w:rFonts w:ascii="Times New Roman" w:hAnsi="Times New Roman" w:cs="Times New Roman"/>
                <w:b/>
                <w:i/>
                <w:lang w:val="es-MX"/>
              </w:rPr>
              <w:t>.</w:t>
            </w:r>
          </w:p>
          <w:p w14:paraId="2B3118C3" w14:textId="19132513" w:rsidR="00950395" w:rsidRPr="008E21BA" w:rsidRDefault="00950395" w:rsidP="00D746DC">
            <w:pPr>
              <w:rPr>
                <w:rFonts w:ascii="Times New Roman" w:hAnsi="Times New Roman" w:cs="Times New Roman"/>
                <w:b/>
                <w:i/>
                <w:lang w:val="es-MX"/>
              </w:rPr>
            </w:pPr>
          </w:p>
        </w:tc>
      </w:tr>
      <w:tr w:rsidR="002413CB" w14:paraId="109E8054" w14:textId="77777777" w:rsidTr="008A4B07">
        <w:tc>
          <w:tcPr>
            <w:tcW w:w="10188" w:type="dxa"/>
            <w:shd w:val="clear" w:color="auto" w:fill="497288" w:themeFill="accent4" w:themeFillShade="BF"/>
          </w:tcPr>
          <w:p w14:paraId="4534AB5A" w14:textId="040214B8" w:rsidR="002413CB" w:rsidRPr="008B1F2B" w:rsidRDefault="00F632F4" w:rsidP="008B1F2B">
            <w:pPr>
              <w:jc w:val="center"/>
              <w:rPr>
                <w:rFonts w:ascii="Bell MT" w:hAnsi="Bell MT" w:cs="Times New Roman"/>
                <w:b/>
              </w:rPr>
            </w:pPr>
            <w:r w:rsidRPr="00F632F4">
              <w:rPr>
                <w:rFonts w:ascii="Bell MT" w:hAnsi="Bell MT" w:cs="Times New Roman"/>
                <w:b/>
                <w:color w:val="FFFFFF" w:themeColor="background1"/>
                <w:lang w:val="es-MX"/>
              </w:rPr>
              <w:lastRenderedPageBreak/>
              <w:t>Referencias</w:t>
            </w:r>
          </w:p>
        </w:tc>
      </w:tr>
      <w:tr w:rsidR="002413CB" w:rsidRPr="00F632F4" w14:paraId="44D78AB2" w14:textId="77777777" w:rsidTr="00BD0BDF">
        <w:tc>
          <w:tcPr>
            <w:tcW w:w="10188" w:type="dxa"/>
          </w:tcPr>
          <w:p w14:paraId="2BADC7D2" w14:textId="3DCEB78A" w:rsidR="00F632F4" w:rsidRPr="00F632F4" w:rsidRDefault="00F632F4" w:rsidP="008B1F2B">
            <w:pPr>
              <w:rPr>
                <w:rFonts w:ascii="Times New Roman" w:hAnsi="Times New Roman" w:cs="Times New Roman"/>
                <w:lang w:val="es-MX"/>
              </w:rPr>
            </w:pPr>
            <w:r w:rsidRPr="00F632F4">
              <w:rPr>
                <w:rFonts w:ascii="Times New Roman" w:hAnsi="Times New Roman" w:cs="Times New Roman"/>
                <w:lang w:val="es-MX"/>
              </w:rPr>
              <w:t>Si se le re</w:t>
            </w:r>
            <w:r>
              <w:rPr>
                <w:rFonts w:ascii="Times New Roman" w:hAnsi="Times New Roman" w:cs="Times New Roman"/>
                <w:lang w:val="es-MX"/>
              </w:rPr>
              <w:t>ferido</w:t>
            </w:r>
            <w:r w:rsidRPr="00F632F4">
              <w:rPr>
                <w:rFonts w:ascii="Times New Roman" w:hAnsi="Times New Roman" w:cs="Times New Roman"/>
                <w:lang w:val="es-MX"/>
              </w:rPr>
              <w:t xml:space="preserve"> a un médico, a otro profesional de la salud y/o a otros recursos de la comunidad, o si se le ha re</w:t>
            </w:r>
            <w:r>
              <w:rPr>
                <w:rFonts w:ascii="Times New Roman" w:hAnsi="Times New Roman" w:cs="Times New Roman"/>
                <w:lang w:val="es-MX"/>
              </w:rPr>
              <w:t>ferido</w:t>
            </w:r>
            <w:r w:rsidRPr="00F632F4">
              <w:rPr>
                <w:rFonts w:ascii="Times New Roman" w:hAnsi="Times New Roman" w:cs="Times New Roman"/>
                <w:lang w:val="es-MX"/>
              </w:rPr>
              <w:t xml:space="preserve"> a </w:t>
            </w:r>
            <w:r w:rsidRPr="00F632F4">
              <w:rPr>
                <w:rFonts w:ascii="Times New Roman" w:hAnsi="Times New Roman" w:cs="Times New Roman"/>
                <w:b/>
                <w:bCs/>
                <w:i/>
                <w:iCs/>
                <w:lang w:val="es-MX"/>
              </w:rPr>
              <w:t>HFC</w:t>
            </w:r>
            <w:r w:rsidRPr="00F632F4">
              <w:rPr>
                <w:rFonts w:ascii="Times New Roman" w:hAnsi="Times New Roman" w:cs="Times New Roman"/>
                <w:lang w:val="es-MX"/>
              </w:rPr>
              <w:t>, tenga en cuenta que no aceptamos ni ofrecemos pago</w:t>
            </w:r>
            <w:r>
              <w:rPr>
                <w:rFonts w:ascii="Times New Roman" w:hAnsi="Times New Roman" w:cs="Times New Roman"/>
                <w:lang w:val="es-MX"/>
              </w:rPr>
              <w:t>s</w:t>
            </w:r>
            <w:r w:rsidRPr="00F632F4">
              <w:rPr>
                <w:rFonts w:ascii="Times New Roman" w:hAnsi="Times New Roman" w:cs="Times New Roman"/>
                <w:lang w:val="es-MX"/>
              </w:rPr>
              <w:t xml:space="preserve"> por las re</w:t>
            </w:r>
            <w:r>
              <w:rPr>
                <w:rFonts w:ascii="Times New Roman" w:hAnsi="Times New Roman" w:cs="Times New Roman"/>
                <w:lang w:val="es-MX"/>
              </w:rPr>
              <w:t>ferencias</w:t>
            </w:r>
            <w:r w:rsidRPr="00F632F4">
              <w:rPr>
                <w:rFonts w:ascii="Times New Roman" w:hAnsi="Times New Roman" w:cs="Times New Roman"/>
                <w:lang w:val="es-MX"/>
              </w:rPr>
              <w:t>, ya sea en forma de dinero o de otro modo.  Depende de usted, si decide aceptar o rechazar una re</w:t>
            </w:r>
            <w:r>
              <w:rPr>
                <w:rFonts w:ascii="Times New Roman" w:hAnsi="Times New Roman" w:cs="Times New Roman"/>
                <w:lang w:val="es-MX"/>
              </w:rPr>
              <w:t>ferencia</w:t>
            </w:r>
            <w:r w:rsidRPr="00F632F4">
              <w:rPr>
                <w:rFonts w:ascii="Times New Roman" w:hAnsi="Times New Roman" w:cs="Times New Roman"/>
                <w:lang w:val="es-MX"/>
              </w:rPr>
              <w:t xml:space="preserve"> hecha por su terapeuta y/o nuestro personal.</w:t>
            </w:r>
          </w:p>
        </w:tc>
      </w:tr>
      <w:tr w:rsidR="003701A1" w14:paraId="7B1587AD" w14:textId="77777777" w:rsidTr="008A4B07">
        <w:tc>
          <w:tcPr>
            <w:tcW w:w="10188" w:type="dxa"/>
            <w:shd w:val="clear" w:color="auto" w:fill="497288" w:themeFill="accent4" w:themeFillShade="BF"/>
          </w:tcPr>
          <w:p w14:paraId="1BF0AC7A" w14:textId="23645573" w:rsidR="003701A1" w:rsidRPr="008A4B07" w:rsidRDefault="00F632F4" w:rsidP="00F632F4">
            <w:pPr>
              <w:jc w:val="center"/>
              <w:rPr>
                <w:rFonts w:ascii="Bell MT" w:hAnsi="Bell MT" w:cs="Times New Roman"/>
                <w:b/>
                <w:color w:val="FFFFFF" w:themeColor="background1"/>
              </w:rPr>
            </w:pPr>
            <w:r w:rsidRPr="00F632F4">
              <w:rPr>
                <w:rFonts w:ascii="Bell MT" w:hAnsi="Bell MT" w:cs="Times New Roman"/>
                <w:b/>
                <w:color w:val="FFFFFF" w:themeColor="background1"/>
              </w:rPr>
              <w:t xml:space="preserve">Privilegio del </w:t>
            </w:r>
            <w:proofErr w:type="spellStart"/>
            <w:r>
              <w:rPr>
                <w:rFonts w:ascii="Bell MT" w:hAnsi="Bell MT" w:cs="Times New Roman"/>
                <w:b/>
                <w:color w:val="FFFFFF" w:themeColor="background1"/>
              </w:rPr>
              <w:t>C</w:t>
            </w:r>
            <w:r w:rsidRPr="00F632F4">
              <w:rPr>
                <w:rFonts w:ascii="Bell MT" w:hAnsi="Bell MT" w:cs="Times New Roman"/>
                <w:b/>
                <w:color w:val="FFFFFF" w:themeColor="background1"/>
              </w:rPr>
              <w:t>liente</w:t>
            </w:r>
            <w:r>
              <w:rPr>
                <w:rFonts w:ascii="Bell MT" w:hAnsi="Bell MT" w:cs="Times New Roman"/>
                <w:b/>
                <w:color w:val="FFFFFF" w:themeColor="background1"/>
              </w:rPr>
              <w:t>-P</w:t>
            </w:r>
            <w:r w:rsidRPr="00F632F4">
              <w:rPr>
                <w:rFonts w:ascii="Bell MT" w:hAnsi="Bell MT" w:cs="Times New Roman"/>
                <w:b/>
                <w:color w:val="FFFFFF" w:themeColor="background1"/>
              </w:rPr>
              <w:t>sicoterapeuta</w:t>
            </w:r>
            <w:proofErr w:type="spellEnd"/>
          </w:p>
        </w:tc>
      </w:tr>
      <w:tr w:rsidR="003701A1" w:rsidRPr="00F632F4" w14:paraId="0B8C1D51" w14:textId="77777777" w:rsidTr="00BD0BDF">
        <w:tc>
          <w:tcPr>
            <w:tcW w:w="10188" w:type="dxa"/>
          </w:tcPr>
          <w:p w14:paraId="02A4E905" w14:textId="44167DD0" w:rsidR="00BB4288" w:rsidRPr="00F632F4" w:rsidRDefault="00F632F4" w:rsidP="00F632F4">
            <w:pPr>
              <w:rPr>
                <w:rFonts w:ascii="Times New Roman" w:hAnsi="Times New Roman" w:cs="Times New Roman"/>
                <w:lang w:val="es-MX"/>
              </w:rPr>
            </w:pPr>
            <w:r w:rsidRPr="00F632F4">
              <w:rPr>
                <w:rFonts w:ascii="Times New Roman" w:hAnsi="Times New Roman" w:cs="Times New Roman"/>
                <w:lang w:val="es-MX"/>
              </w:rPr>
              <w:t xml:space="preserve">Típicamente, el cliente es el titular del privilegio psicoterapeuta-cliente. Si </w:t>
            </w:r>
            <w:r w:rsidRPr="00F632F4">
              <w:rPr>
                <w:rFonts w:ascii="Times New Roman" w:hAnsi="Times New Roman" w:cs="Times New Roman"/>
                <w:b/>
                <w:bCs/>
                <w:i/>
                <w:iCs/>
                <w:lang w:val="es-MX"/>
              </w:rPr>
              <w:t>HFC</w:t>
            </w:r>
            <w:r w:rsidRPr="00F632F4">
              <w:rPr>
                <w:rFonts w:ascii="Times New Roman" w:hAnsi="Times New Roman" w:cs="Times New Roman"/>
                <w:lang w:val="es-MX"/>
              </w:rPr>
              <w:t xml:space="preserve"> recibe una citación para los registros, testimonio de declaración, o testimonio en un tribunal de justicia, haremos valer el privilegio psicoterapeuta-cliente en su nombre hasta que se le instruya, por escrito, a hacer lo contrario por usted o su representante.</w:t>
            </w:r>
          </w:p>
        </w:tc>
      </w:tr>
      <w:tr w:rsidR="00506F3B" w:rsidRPr="008B2746" w14:paraId="4825CC6E" w14:textId="77777777" w:rsidTr="001D2957">
        <w:tc>
          <w:tcPr>
            <w:tcW w:w="10188" w:type="dxa"/>
            <w:shd w:val="clear" w:color="auto" w:fill="497288" w:themeFill="accent4" w:themeFillShade="BF"/>
          </w:tcPr>
          <w:p w14:paraId="194D5E42" w14:textId="5F4A32C9" w:rsidR="00506F3B" w:rsidRPr="008B2746" w:rsidRDefault="008B2746" w:rsidP="00E87B69">
            <w:pPr>
              <w:jc w:val="center"/>
              <w:rPr>
                <w:rFonts w:ascii="Times New Roman" w:hAnsi="Times New Roman" w:cs="Times New Roman"/>
                <w:lang w:val="es-MX"/>
              </w:rPr>
            </w:pPr>
            <w:r w:rsidRPr="008B2746">
              <w:rPr>
                <w:rFonts w:ascii="Bell MT" w:hAnsi="Bell MT"/>
                <w:b/>
                <w:color w:val="FFFFFF" w:themeColor="background1"/>
                <w:lang w:val="es-MX"/>
              </w:rPr>
              <w:t xml:space="preserve">Litigio de </w:t>
            </w:r>
            <w:r>
              <w:rPr>
                <w:rFonts w:ascii="Bell MT" w:hAnsi="Bell MT"/>
                <w:b/>
                <w:color w:val="FFFFFF" w:themeColor="background1"/>
                <w:lang w:val="es-MX"/>
              </w:rPr>
              <w:t>C</w:t>
            </w:r>
            <w:r w:rsidRPr="008B2746">
              <w:rPr>
                <w:rFonts w:ascii="Bell MT" w:hAnsi="Bell MT"/>
                <w:b/>
                <w:color w:val="FFFFFF" w:themeColor="background1"/>
                <w:lang w:val="es-MX"/>
              </w:rPr>
              <w:t>lientes</w:t>
            </w:r>
          </w:p>
        </w:tc>
      </w:tr>
      <w:tr w:rsidR="00506F3B" w:rsidRPr="008B2746" w14:paraId="533E8C40" w14:textId="77777777" w:rsidTr="00BD0BDF">
        <w:tc>
          <w:tcPr>
            <w:tcW w:w="10188" w:type="dxa"/>
          </w:tcPr>
          <w:p w14:paraId="69769DA6" w14:textId="1A997993" w:rsidR="008B2746" w:rsidRPr="008B2746" w:rsidRDefault="008B2746" w:rsidP="008B2746">
            <w:pPr>
              <w:rPr>
                <w:rFonts w:ascii="Times New Roman" w:hAnsi="Times New Roman" w:cs="Times New Roman"/>
                <w:lang w:val="es-MX"/>
              </w:rPr>
            </w:pPr>
            <w:r w:rsidRPr="008B2746">
              <w:rPr>
                <w:rFonts w:ascii="Times New Roman" w:hAnsi="Times New Roman" w:cs="Times New Roman"/>
                <w:lang w:val="es-MX"/>
              </w:rPr>
              <w:t xml:space="preserve">Los psicoterapeutas de </w:t>
            </w:r>
            <w:r w:rsidRPr="008B2746">
              <w:rPr>
                <w:rFonts w:ascii="Times New Roman" w:hAnsi="Times New Roman" w:cs="Times New Roman"/>
                <w:b/>
                <w:bCs/>
                <w:i/>
                <w:iCs/>
                <w:lang w:val="es-MX"/>
              </w:rPr>
              <w:t>HFC</w:t>
            </w:r>
            <w:r w:rsidRPr="008B2746">
              <w:rPr>
                <w:rFonts w:ascii="Times New Roman" w:hAnsi="Times New Roman" w:cs="Times New Roman"/>
                <w:lang w:val="es-MX"/>
              </w:rPr>
              <w:t xml:space="preserve"> no participan voluntariamente en ningún litigio, o disputa de custodia en la que usted, su representante y otro individuo, o entidad, sean parte. HFC tiene una política estricta de </w:t>
            </w:r>
            <w:r w:rsidRPr="008B2746">
              <w:rPr>
                <w:rFonts w:ascii="Times New Roman Bold" w:hAnsi="Times New Roman Bold" w:cs="Times New Roman"/>
                <w:b/>
                <w:bCs/>
                <w:smallCaps/>
                <w:lang w:val="es-MX"/>
              </w:rPr>
              <w:t>no comunicarse</w:t>
            </w:r>
            <w:r>
              <w:rPr>
                <w:rFonts w:ascii="Times New Roman" w:hAnsi="Times New Roman" w:cs="Times New Roman"/>
                <w:lang w:val="es-MX"/>
              </w:rPr>
              <w:t xml:space="preserve"> </w:t>
            </w:r>
            <w:r w:rsidRPr="008B2746">
              <w:rPr>
                <w:rFonts w:ascii="Times New Roman" w:hAnsi="Times New Roman" w:cs="Times New Roman"/>
                <w:lang w:val="es-MX"/>
              </w:rPr>
              <w:t>con el abogado del cliente y generalmente no escribiremos o firmaremos cartas, reportes, declaraciones o declaraciones juradas para ser usadas en relación con el asunto legal del cliente.</w:t>
            </w:r>
          </w:p>
          <w:p w14:paraId="068AE4B7" w14:textId="77777777" w:rsidR="008B2746" w:rsidRPr="008B2746" w:rsidRDefault="008B2746" w:rsidP="00950395">
            <w:pPr>
              <w:spacing w:line="120" w:lineRule="auto"/>
              <w:rPr>
                <w:rFonts w:ascii="Times New Roman" w:hAnsi="Times New Roman" w:cs="Times New Roman"/>
                <w:lang w:val="es-MX"/>
              </w:rPr>
            </w:pPr>
          </w:p>
          <w:p w14:paraId="2287EA91" w14:textId="21D0DB45" w:rsidR="00F632F4" w:rsidRPr="008B2746" w:rsidRDefault="008B2746" w:rsidP="008B2746">
            <w:pPr>
              <w:rPr>
                <w:rFonts w:ascii="Times New Roman" w:hAnsi="Times New Roman" w:cs="Times New Roman"/>
                <w:lang w:val="es-MX"/>
              </w:rPr>
            </w:pPr>
            <w:r w:rsidRPr="008B2746">
              <w:rPr>
                <w:rFonts w:ascii="Times New Roman" w:hAnsi="Times New Roman" w:cs="Times New Roman"/>
                <w:lang w:val="es-MX"/>
              </w:rPr>
              <w:t xml:space="preserve">En caso de que </w:t>
            </w:r>
            <w:r w:rsidRPr="008B2746">
              <w:rPr>
                <w:rFonts w:ascii="Times New Roman" w:hAnsi="Times New Roman" w:cs="Times New Roman"/>
                <w:b/>
                <w:bCs/>
                <w:i/>
                <w:iCs/>
                <w:lang w:val="es-MX"/>
              </w:rPr>
              <w:t>HFC</w:t>
            </w:r>
            <w:r w:rsidRPr="008B2746">
              <w:rPr>
                <w:rFonts w:ascii="Times New Roman" w:hAnsi="Times New Roman" w:cs="Times New Roman"/>
                <w:lang w:val="es-MX"/>
              </w:rPr>
              <w:t xml:space="preserve"> o nuestros psicoterapeutas sean citados, u ordenados por un tribunal de justicia, a comparecer como testigos en una acción que le implique, usted acepta reembolsarnos el tiempo empleado en la preparación (</w:t>
            </w:r>
            <w:r>
              <w:rPr>
                <w:rFonts w:ascii="Times New Roman" w:hAnsi="Times New Roman" w:cs="Times New Roman"/>
                <w:lang w:val="es-MX"/>
              </w:rPr>
              <w:t>Tarifa</w:t>
            </w:r>
            <w:r w:rsidRPr="008B2746">
              <w:rPr>
                <w:rFonts w:ascii="Times New Roman" w:hAnsi="Times New Roman" w:cs="Times New Roman"/>
                <w:lang w:val="es-MX"/>
              </w:rPr>
              <w:t xml:space="preserve"> Administrativo), viaje, u otro tiempo en el que se haya hecho disponible para dicha comparecencia a las tarifas horarias habituales y acostumbradas se aplicarán.</w:t>
            </w:r>
          </w:p>
        </w:tc>
      </w:tr>
      <w:tr w:rsidR="00506F3B" w14:paraId="43E5837E" w14:textId="77777777" w:rsidTr="001D2957">
        <w:tc>
          <w:tcPr>
            <w:tcW w:w="10188" w:type="dxa"/>
            <w:shd w:val="clear" w:color="auto" w:fill="497288" w:themeFill="accent4" w:themeFillShade="BF"/>
          </w:tcPr>
          <w:p w14:paraId="21974958" w14:textId="55E2B77F" w:rsidR="00506F3B" w:rsidRPr="007E766E" w:rsidRDefault="007E766E" w:rsidP="00CD2B12">
            <w:pPr>
              <w:jc w:val="center"/>
              <w:rPr>
                <w:rFonts w:ascii="Times New Roman" w:hAnsi="Times New Roman" w:cs="Times New Roman"/>
                <w:lang w:val="es-MX"/>
              </w:rPr>
            </w:pPr>
            <w:r w:rsidRPr="007E766E">
              <w:rPr>
                <w:rFonts w:ascii="Bell MT" w:hAnsi="Bell MT"/>
                <w:b/>
                <w:color w:val="FFFFFF" w:themeColor="background1"/>
                <w:lang w:val="es-MX"/>
              </w:rPr>
              <w:t>Mediación y Arbitraje</w:t>
            </w:r>
          </w:p>
        </w:tc>
      </w:tr>
      <w:tr w:rsidR="00CD2B12" w:rsidRPr="008B2746" w14:paraId="2B690AEA" w14:textId="77777777" w:rsidTr="00BD0BDF">
        <w:tc>
          <w:tcPr>
            <w:tcW w:w="10188" w:type="dxa"/>
          </w:tcPr>
          <w:p w14:paraId="56F26066" w14:textId="49E971C4" w:rsidR="008B2746" w:rsidRPr="008B2746" w:rsidRDefault="008B2746" w:rsidP="00445481">
            <w:pPr>
              <w:rPr>
                <w:rFonts w:ascii="Times New Roman" w:hAnsi="Times New Roman" w:cs="Times New Roman"/>
                <w:lang w:val="es-MX"/>
              </w:rPr>
            </w:pPr>
            <w:r w:rsidRPr="008B2746">
              <w:rPr>
                <w:rFonts w:ascii="Times New Roman" w:hAnsi="Times New Roman" w:cs="Times New Roman"/>
                <w:lang w:val="es-MX"/>
              </w:rPr>
              <w:t>Todas las controversias que surjan del presente acuerdo de pr</w:t>
            </w:r>
            <w:r>
              <w:rPr>
                <w:rFonts w:ascii="Times New Roman" w:hAnsi="Times New Roman" w:cs="Times New Roman"/>
                <w:lang w:val="es-MX"/>
              </w:rPr>
              <w:t>oporcionar</w:t>
            </w:r>
            <w:r w:rsidRPr="008B2746">
              <w:rPr>
                <w:rFonts w:ascii="Times New Roman" w:hAnsi="Times New Roman" w:cs="Times New Roman"/>
                <w:lang w:val="es-MX"/>
              </w:rPr>
              <w:t xml:space="preserve"> servicios de psicoterapia o en relación con él se remitirán en primer lugar a la mediación, antes de iniciar el arbitraje y como condición previa a éste. El mediador debe ser un tercero neutral elegido por acuerdo entre </w:t>
            </w:r>
            <w:r w:rsidRPr="008B2746">
              <w:rPr>
                <w:rFonts w:ascii="Times New Roman" w:hAnsi="Times New Roman" w:cs="Times New Roman"/>
                <w:b/>
                <w:bCs/>
                <w:i/>
                <w:iCs/>
                <w:lang w:val="es-MX"/>
              </w:rPr>
              <w:t>HFC</w:t>
            </w:r>
            <w:r w:rsidRPr="008B2746">
              <w:rPr>
                <w:rFonts w:ascii="Times New Roman" w:hAnsi="Times New Roman" w:cs="Times New Roman"/>
                <w:lang w:val="es-MX"/>
              </w:rPr>
              <w:t xml:space="preserve"> y el cliente o clientes. El costo de esa mediación, si lo hubiera, se dividirá en partes iguales, a menos que se acuerde otra cosa. En caso de que la mediación no tenga éxito, cualquier controversia no resuelta relacionada con este acuerdo deberá someterse y resolverse mediante un arbitraje vinculante en el condado de Los Ángeles, California, de conformidad con las normas de la Asociación Americana de Arbitraje que estén en vigor en el momento en que se presente la demanda. La parte que prevalezca en el arbitraje o en el procedimiento de cobro tendrá derecho a recuperar una suma razonable por concepto de </w:t>
            </w:r>
            <w:r w:rsidR="007E766E">
              <w:rPr>
                <w:rFonts w:ascii="Times New Roman" w:hAnsi="Times New Roman" w:cs="Times New Roman"/>
                <w:lang w:val="es-MX"/>
              </w:rPr>
              <w:t xml:space="preserve">cargos </w:t>
            </w:r>
            <w:r w:rsidRPr="008B2746">
              <w:rPr>
                <w:rFonts w:ascii="Times New Roman" w:hAnsi="Times New Roman" w:cs="Times New Roman"/>
                <w:lang w:val="es-MX"/>
              </w:rPr>
              <w:t>de abogados. En el caso de los arbitrajes, el árbitro determinará esa suma</w:t>
            </w:r>
          </w:p>
        </w:tc>
      </w:tr>
      <w:tr w:rsidR="00CD2B12" w:rsidRPr="00C05FF9" w14:paraId="2BB425FA" w14:textId="77777777" w:rsidTr="001D2957">
        <w:tc>
          <w:tcPr>
            <w:tcW w:w="10188" w:type="dxa"/>
            <w:shd w:val="clear" w:color="auto" w:fill="497288" w:themeFill="accent4" w:themeFillShade="BF"/>
          </w:tcPr>
          <w:p w14:paraId="77D46F06" w14:textId="11F0DA5D" w:rsidR="00CD2B12" w:rsidRPr="00C05FF9" w:rsidRDefault="00C05FF9" w:rsidP="00A664D6">
            <w:pPr>
              <w:jc w:val="center"/>
              <w:rPr>
                <w:rFonts w:ascii="Bell MT" w:hAnsi="Bell MT" w:cs="Times New Roman"/>
                <w:b/>
                <w:lang w:val="es-MX"/>
              </w:rPr>
            </w:pPr>
            <w:r w:rsidRPr="00C05FF9">
              <w:rPr>
                <w:rFonts w:ascii="Bell MT" w:hAnsi="Bell MT" w:cs="Times New Roman"/>
                <w:b/>
                <w:color w:val="FFFFFF" w:themeColor="background1"/>
                <w:lang w:val="es-MX"/>
              </w:rPr>
              <w:t>Teléfono y Emergencias</w:t>
            </w:r>
          </w:p>
        </w:tc>
      </w:tr>
      <w:tr w:rsidR="00A97F70" w14:paraId="5343CD71" w14:textId="77777777" w:rsidTr="00BD0BDF">
        <w:tc>
          <w:tcPr>
            <w:tcW w:w="10188" w:type="dxa"/>
          </w:tcPr>
          <w:p w14:paraId="1CBC4693" w14:textId="552FE52B" w:rsidR="007E766E" w:rsidRPr="007E766E" w:rsidRDefault="007E766E" w:rsidP="001857FF">
            <w:pPr>
              <w:rPr>
                <w:rFonts w:ascii="Times New Roman" w:hAnsi="Times New Roman" w:cs="Times New Roman"/>
                <w:lang w:val="es-MX"/>
              </w:rPr>
            </w:pPr>
            <w:r w:rsidRPr="007E766E">
              <w:rPr>
                <w:rFonts w:ascii="Times New Roman" w:hAnsi="Times New Roman" w:cs="Times New Roman"/>
                <w:lang w:val="es-MX"/>
              </w:rPr>
              <w:t xml:space="preserve">Puede haber ocasiones en que nosotros o su terapeuta necesitemos comunicarnos con usted por teléfono, especialmente en la rara ocasión en que necesitemos cancelar o reprogramar una cita. La recepción de llamadas telefónicas se ofrece como una cortesía profesional y será contestada por </w:t>
            </w:r>
            <w:r w:rsidRPr="007E766E">
              <w:rPr>
                <w:rFonts w:ascii="Times New Roman" w:hAnsi="Times New Roman" w:cs="Times New Roman"/>
                <w:b/>
                <w:bCs/>
                <w:i/>
                <w:iCs/>
                <w:lang w:val="es-MX"/>
              </w:rPr>
              <w:t>HFC</w:t>
            </w:r>
            <w:r w:rsidRPr="007E766E">
              <w:rPr>
                <w:rFonts w:ascii="Times New Roman" w:hAnsi="Times New Roman" w:cs="Times New Roman"/>
                <w:lang w:val="es-MX"/>
              </w:rPr>
              <w:t xml:space="preserve"> dentro de las 48 horas (de lunes a viernes, entre 9am y 5pm), pero este servicio no constituye un servicio de emergencia de salud mental. </w:t>
            </w:r>
            <w:r w:rsidRPr="00C05FF9">
              <w:rPr>
                <w:rFonts w:ascii="Times New Roman" w:hAnsi="Times New Roman" w:cs="Times New Roman"/>
                <w:b/>
                <w:bCs/>
                <w:i/>
                <w:iCs/>
                <w:lang w:val="es-MX"/>
              </w:rPr>
              <w:t>HFC</w:t>
            </w:r>
            <w:r w:rsidRPr="007E766E">
              <w:rPr>
                <w:rFonts w:ascii="Times New Roman" w:hAnsi="Times New Roman" w:cs="Times New Roman"/>
                <w:lang w:val="es-MX"/>
              </w:rPr>
              <w:t xml:space="preserve"> no se hace responsable de los comportamientos que se produzcan fuera de la sala de consulta en un momento dado, ya sea antes o después de una llamada telefónica o una consulta. Por favor, tenga en cuenta </w:t>
            </w:r>
            <w:r w:rsidR="00C05FF9" w:rsidRPr="007E766E">
              <w:rPr>
                <w:rFonts w:ascii="Times New Roman" w:hAnsi="Times New Roman" w:cs="Times New Roman"/>
                <w:lang w:val="es-MX"/>
              </w:rPr>
              <w:t>que,</w:t>
            </w:r>
            <w:r w:rsidRPr="007E766E">
              <w:rPr>
                <w:rFonts w:ascii="Times New Roman" w:hAnsi="Times New Roman" w:cs="Times New Roman"/>
                <w:lang w:val="es-MX"/>
              </w:rPr>
              <w:t xml:space="preserve"> si nuestra conversación va más allá de 5 minutos, se le puede cobrar por nuestro tiempo y habitualmente los seguros </w:t>
            </w:r>
            <w:r w:rsidR="00C05FF9" w:rsidRPr="00C05FF9">
              <w:rPr>
                <w:rFonts w:ascii="Times New Roman Bold" w:hAnsi="Times New Roman Bold" w:cs="Times New Roman"/>
                <w:b/>
                <w:bCs/>
                <w:smallCaps/>
                <w:lang w:val="es-MX"/>
              </w:rPr>
              <w:t>no</w:t>
            </w:r>
            <w:r w:rsidRPr="007E766E">
              <w:rPr>
                <w:rFonts w:ascii="Times New Roman" w:hAnsi="Times New Roman" w:cs="Times New Roman"/>
                <w:lang w:val="es-MX"/>
              </w:rPr>
              <w:t xml:space="preserve"> pagan por este servicio.</w:t>
            </w:r>
          </w:p>
          <w:p w14:paraId="489CCE00" w14:textId="77777777" w:rsidR="00C05FF9" w:rsidRDefault="00C05FF9" w:rsidP="00950395">
            <w:pPr>
              <w:spacing w:line="120" w:lineRule="auto"/>
              <w:rPr>
                <w:rFonts w:ascii="Times New Roman" w:hAnsi="Times New Roman" w:cs="Times New Roman"/>
              </w:rPr>
            </w:pPr>
          </w:p>
          <w:p w14:paraId="2BD4A5FF" w14:textId="29A2FC5A" w:rsidR="00C05FF9" w:rsidRDefault="00C05FF9" w:rsidP="00B476CE">
            <w:pPr>
              <w:rPr>
                <w:rFonts w:ascii="Times New Roman" w:hAnsi="Times New Roman" w:cs="Times New Roman"/>
                <w:lang w:val="es-MX"/>
              </w:rPr>
            </w:pPr>
            <w:r w:rsidRPr="00C05FF9">
              <w:rPr>
                <w:rFonts w:ascii="Times New Roman" w:hAnsi="Times New Roman" w:cs="Times New Roman"/>
                <w:lang w:val="es-MX"/>
              </w:rPr>
              <w:t xml:space="preserve">Si está experimentando una crisis y necesita contactarnos entre sesiones, por favor deje un mensaje en nuestro buzón de voz: </w:t>
            </w:r>
            <w:r w:rsidRPr="00C05FF9">
              <w:rPr>
                <w:rFonts w:ascii="Times New Roman" w:hAnsi="Times New Roman" w:cs="Times New Roman"/>
                <w:b/>
                <w:bCs/>
                <w:u w:val="single"/>
                <w:lang w:val="es-MX"/>
              </w:rPr>
              <w:t>626-722-2143</w:t>
            </w:r>
            <w:r w:rsidRPr="00C05FF9">
              <w:rPr>
                <w:rFonts w:ascii="Times New Roman" w:hAnsi="Times New Roman" w:cs="Times New Roman"/>
                <w:lang w:val="es-MX"/>
              </w:rPr>
              <w:t>, sin embargo, tenga en cuenta que respondemos a las llamadas como se ha indicado anteriormente. Ocasionalmente, podemos programar sesiones adicionales en una semana, si es necesario.</w:t>
            </w:r>
            <w:r w:rsidRPr="00C05FF9">
              <w:rPr>
                <w:rFonts w:ascii="Times New Roman" w:hAnsi="Times New Roman" w:cs="Times New Roman"/>
                <w:b/>
                <w:bCs/>
                <w:u w:val="single"/>
                <w:lang w:val="es-MX"/>
              </w:rPr>
              <w:t xml:space="preserve"> Si usted experimenta una emergencia de salud mental y necesita ayuda inmediata, por favor llame al 911 o vaya a la sala de emergencias más cercana.</w:t>
            </w:r>
            <w:r w:rsidRPr="00C05FF9">
              <w:rPr>
                <w:rFonts w:ascii="Times New Roman" w:hAnsi="Times New Roman" w:cs="Times New Roman"/>
                <w:lang w:val="es-MX"/>
              </w:rPr>
              <w:t xml:space="preserve">  Por favor, tenga en cuenta que la mayoría de los planes de seguro cubren las sesiones de psicoterapia semanales, solamente. Los clientes que necesitan apoyo regular con servicios de crisis y/o sesiones más de una vez por semana pueden necesitar ser referidos a un nivel de cuidado más alto.</w:t>
            </w:r>
          </w:p>
          <w:p w14:paraId="6CB7D545" w14:textId="77777777" w:rsidR="00C05FF9" w:rsidRPr="00C05FF9" w:rsidRDefault="00C05FF9" w:rsidP="00950395">
            <w:pPr>
              <w:spacing w:line="120" w:lineRule="auto"/>
              <w:rPr>
                <w:rFonts w:ascii="Times New Roman" w:hAnsi="Times New Roman" w:cs="Times New Roman"/>
                <w:lang w:val="es-MX"/>
              </w:rPr>
            </w:pPr>
          </w:p>
          <w:p w14:paraId="7C4F5386" w14:textId="76FA9365" w:rsidR="00C05FF9" w:rsidRPr="00C05FF9" w:rsidRDefault="00C05FF9" w:rsidP="00C05FF9">
            <w:pPr>
              <w:rPr>
                <w:rFonts w:ascii="Times New Roman" w:hAnsi="Times New Roman" w:cs="Times New Roman"/>
                <w:lang w:val="es-MX"/>
              </w:rPr>
            </w:pPr>
            <w:r w:rsidRPr="00C05FF9">
              <w:rPr>
                <w:rFonts w:ascii="Times New Roman" w:hAnsi="Times New Roman" w:cs="Times New Roman"/>
                <w:lang w:val="es-MX"/>
              </w:rPr>
              <w:t xml:space="preserve">También debe tener en cuenta los siguientes recursos que están disponibles para ayudar a las personas que están en crisis: </w:t>
            </w:r>
          </w:p>
          <w:p w14:paraId="2A13B123" w14:textId="77777777" w:rsidR="00B476CE" w:rsidRPr="00C05FF9" w:rsidRDefault="00B476CE" w:rsidP="00B476CE">
            <w:pPr>
              <w:spacing w:line="120" w:lineRule="auto"/>
              <w:rPr>
                <w:rFonts w:ascii="Times New Roman" w:hAnsi="Times New Roman" w:cs="Times New Roman"/>
                <w:lang w:val="es-MX"/>
              </w:rPr>
            </w:pPr>
          </w:p>
          <w:p w14:paraId="25E30D6C" w14:textId="4C8B69BD" w:rsidR="00704C39" w:rsidRPr="00920051" w:rsidRDefault="00920051" w:rsidP="00704C39">
            <w:pPr>
              <w:spacing w:line="360" w:lineRule="auto"/>
              <w:rPr>
                <w:rFonts w:ascii="Times New Roman" w:hAnsi="Times New Roman" w:cs="Times New Roman"/>
                <w:lang w:val="es-MX"/>
              </w:rPr>
            </w:pPr>
            <w:r w:rsidRPr="00920051">
              <w:rPr>
                <w:rFonts w:ascii="Times New Roman" w:hAnsi="Times New Roman" w:cs="Times New Roman"/>
                <w:lang w:val="es-MX"/>
              </w:rPr>
              <w:t>Red Nacional de la Línea de la Esperanza</w:t>
            </w:r>
            <w:r w:rsidR="00704C39" w:rsidRPr="00920051">
              <w:rPr>
                <w:rFonts w:ascii="Times New Roman" w:hAnsi="Times New Roman" w:cs="Times New Roman"/>
                <w:lang w:val="es-MX"/>
              </w:rPr>
              <w:t xml:space="preserve">   1-800-442-4673</w:t>
            </w:r>
            <w:r w:rsidR="00C05FF9" w:rsidRPr="00920051">
              <w:rPr>
                <w:rFonts w:ascii="Times New Roman" w:hAnsi="Times New Roman" w:cs="Times New Roman"/>
                <w:lang w:val="es-MX"/>
              </w:rPr>
              <w:t xml:space="preserve">         </w:t>
            </w:r>
            <w:r w:rsidR="00704C39" w:rsidRPr="00920051">
              <w:rPr>
                <w:rFonts w:ascii="Times New Roman" w:hAnsi="Times New Roman" w:cs="Times New Roman"/>
                <w:lang w:val="es-MX"/>
              </w:rPr>
              <w:t xml:space="preserve">  </w:t>
            </w:r>
            <w:r w:rsidRPr="00920051">
              <w:rPr>
                <w:rFonts w:ascii="Times New Roman" w:hAnsi="Times New Roman" w:cs="Times New Roman"/>
                <w:lang w:val="es-MX"/>
              </w:rPr>
              <w:t>Línea Directa de Suicidio y Crisis</w:t>
            </w:r>
            <w:r w:rsidR="00704C39" w:rsidRPr="00920051">
              <w:rPr>
                <w:rFonts w:ascii="Times New Roman" w:hAnsi="Times New Roman" w:cs="Times New Roman"/>
                <w:lang w:val="es-MX"/>
              </w:rPr>
              <w:t xml:space="preserve"> 1-800-999-9999                    </w:t>
            </w:r>
            <w:r w:rsidR="00C924C5" w:rsidRPr="00920051">
              <w:rPr>
                <w:rFonts w:ascii="Times New Roman" w:hAnsi="Times New Roman" w:cs="Times New Roman"/>
                <w:lang w:val="es-MX"/>
              </w:rPr>
              <w:t xml:space="preserve"> </w:t>
            </w:r>
            <w:r w:rsidRPr="00920051">
              <w:rPr>
                <w:rFonts w:ascii="Times New Roman" w:hAnsi="Times New Roman" w:cs="Times New Roman"/>
                <w:lang w:val="es-MX"/>
              </w:rPr>
              <w:t xml:space="preserve">Línea Nacional de Prevención del Suicidio </w:t>
            </w:r>
            <w:r w:rsidR="00704C39" w:rsidRPr="00920051">
              <w:rPr>
                <w:rFonts w:ascii="Times New Roman" w:hAnsi="Times New Roman" w:cs="Times New Roman"/>
                <w:bCs/>
                <w:color w:val="222222"/>
                <w:shd w:val="clear" w:color="auto" w:fill="FFFFFF"/>
                <w:lang w:val="es-MX"/>
              </w:rPr>
              <w:t xml:space="preserve">1-800-273-8255  </w:t>
            </w:r>
            <w:r>
              <w:rPr>
                <w:rFonts w:ascii="Times New Roman" w:hAnsi="Times New Roman" w:cs="Times New Roman"/>
                <w:bCs/>
                <w:color w:val="222222"/>
                <w:shd w:val="clear" w:color="auto" w:fill="FFFFFF"/>
                <w:lang w:val="es-MX"/>
              </w:rPr>
              <w:t xml:space="preserve">         </w:t>
            </w:r>
            <w:r w:rsidRPr="00C05FF9">
              <w:rPr>
                <w:rFonts w:ascii="Times New Roman" w:hAnsi="Times New Roman" w:cs="Times New Roman"/>
                <w:lang w:val="es-MX"/>
              </w:rPr>
              <w:t>Ayuda de Salud Mental 24/7</w:t>
            </w:r>
            <w:r>
              <w:rPr>
                <w:rFonts w:ascii="Times New Roman" w:hAnsi="Times New Roman" w:cs="Times New Roman"/>
                <w:lang w:val="es-MX"/>
              </w:rPr>
              <w:t xml:space="preserve">   </w:t>
            </w:r>
            <w:r w:rsidR="00704C39" w:rsidRPr="00920051">
              <w:rPr>
                <w:rFonts w:ascii="Times New Roman" w:hAnsi="Times New Roman" w:cs="Times New Roman"/>
                <w:bCs/>
                <w:color w:val="222222"/>
                <w:shd w:val="clear" w:color="auto" w:fill="FFFFFF"/>
                <w:lang w:val="es-MX"/>
              </w:rPr>
              <w:t xml:space="preserve"> 1-800-854-7771</w:t>
            </w:r>
          </w:p>
          <w:p w14:paraId="1286AA66" w14:textId="34FC4262" w:rsidR="00A97F70" w:rsidRPr="00704C39" w:rsidRDefault="00704C39" w:rsidP="00704C39">
            <w:pPr>
              <w:spacing w:line="360" w:lineRule="auto"/>
              <w:rPr>
                <w:rFonts w:ascii="Times New Roman" w:hAnsi="Times New Roman" w:cs="Times New Roman"/>
                <w:b/>
                <w:bCs/>
                <w:color w:val="222222"/>
                <w:shd w:val="clear" w:color="auto" w:fill="FFFFFF"/>
              </w:rPr>
            </w:pPr>
            <w:r w:rsidRPr="00920051">
              <w:rPr>
                <w:rFonts w:ascii="Times New Roman" w:hAnsi="Times New Roman" w:cs="Times New Roman"/>
                <w:lang w:val="es-MX"/>
              </w:rPr>
              <w:t xml:space="preserve">                                                           </w:t>
            </w:r>
            <w:r w:rsidR="00920051" w:rsidRPr="00C05FF9">
              <w:rPr>
                <w:rFonts w:ascii="Times New Roman" w:hAnsi="Times New Roman" w:cs="Times New Roman"/>
                <w:lang w:val="es-MX"/>
              </w:rPr>
              <w:t xml:space="preserve">Violencia </w:t>
            </w:r>
            <w:r w:rsidR="00920051">
              <w:rPr>
                <w:rFonts w:ascii="Times New Roman" w:hAnsi="Times New Roman" w:cs="Times New Roman"/>
                <w:lang w:val="es-MX"/>
              </w:rPr>
              <w:t>D</w:t>
            </w:r>
            <w:r w:rsidR="00920051" w:rsidRPr="00C05FF9">
              <w:rPr>
                <w:rFonts w:ascii="Times New Roman" w:hAnsi="Times New Roman" w:cs="Times New Roman"/>
                <w:lang w:val="es-MX"/>
              </w:rPr>
              <w:t>oméstica</w:t>
            </w:r>
            <w:r>
              <w:rPr>
                <w:rFonts w:ascii="Times New Roman" w:hAnsi="Times New Roman" w:cs="Times New Roman"/>
              </w:rPr>
              <w:t xml:space="preserve"> </w:t>
            </w:r>
            <w:r w:rsidRPr="008C734A">
              <w:rPr>
                <w:rFonts w:ascii="Times New Roman" w:hAnsi="Times New Roman" w:cs="Times New Roman"/>
              </w:rPr>
              <w:t>1-626-967-0658</w:t>
            </w:r>
          </w:p>
        </w:tc>
      </w:tr>
      <w:tr w:rsidR="00A97F70" w14:paraId="41E3DDE6" w14:textId="77777777" w:rsidTr="001D2957">
        <w:tc>
          <w:tcPr>
            <w:tcW w:w="10188" w:type="dxa"/>
            <w:shd w:val="clear" w:color="auto" w:fill="497288" w:themeFill="accent4" w:themeFillShade="BF"/>
          </w:tcPr>
          <w:p w14:paraId="6B2D3F57" w14:textId="41E73BB4" w:rsidR="00A97F70" w:rsidRPr="00C8300A" w:rsidRDefault="00920051" w:rsidP="00857BDC">
            <w:pPr>
              <w:jc w:val="center"/>
              <w:rPr>
                <w:rFonts w:ascii="Times New Roman" w:hAnsi="Times New Roman" w:cs="Times New Roman"/>
                <w:color w:val="FFFFFF" w:themeColor="background1"/>
                <w:lang w:val="es-MX"/>
              </w:rPr>
            </w:pPr>
            <w:r w:rsidRPr="00C8300A">
              <w:rPr>
                <w:rFonts w:ascii="Bell MT" w:hAnsi="Bell MT" w:cs="Times New Roman"/>
                <w:b/>
                <w:color w:val="FFFFFF" w:themeColor="background1"/>
                <w:lang w:val="es-MX"/>
              </w:rPr>
              <w:t>Comunicación Electrónica</w:t>
            </w:r>
          </w:p>
        </w:tc>
      </w:tr>
      <w:tr w:rsidR="00CD2B12" w:rsidRPr="00920051" w14:paraId="5852FE28" w14:textId="77777777" w:rsidTr="00BD0BDF">
        <w:tc>
          <w:tcPr>
            <w:tcW w:w="10188" w:type="dxa"/>
          </w:tcPr>
          <w:p w14:paraId="5DC48C9B" w14:textId="79215FAB" w:rsidR="00920051" w:rsidRPr="00920051" w:rsidRDefault="00920051" w:rsidP="00613CF5">
            <w:pPr>
              <w:rPr>
                <w:rFonts w:ascii="Times New Roman" w:hAnsi="Times New Roman" w:cs="Times New Roman"/>
                <w:lang w:val="es-MX"/>
              </w:rPr>
            </w:pPr>
            <w:r w:rsidRPr="00920051">
              <w:rPr>
                <w:rFonts w:ascii="Times New Roman" w:hAnsi="Times New Roman" w:cs="Times New Roman"/>
                <w:b/>
                <w:bCs/>
                <w:i/>
                <w:iCs/>
                <w:lang w:val="es-MX"/>
              </w:rPr>
              <w:t>HFC</w:t>
            </w:r>
            <w:r w:rsidRPr="00920051">
              <w:rPr>
                <w:rFonts w:ascii="Times New Roman" w:hAnsi="Times New Roman" w:cs="Times New Roman"/>
                <w:lang w:val="es-MX"/>
              </w:rPr>
              <w:t xml:space="preserve"> no puede garantizar la seguridad de las comunicaciones en línea, el correo electrónico u otras formas electrónicas de comunicación. Los posibles riesgos de la utilización de la comunicación electrónica pueden incluir, </w:t>
            </w:r>
            <w:r w:rsidRPr="00920051">
              <w:rPr>
                <w:rFonts w:ascii="Times New Roman" w:hAnsi="Times New Roman" w:cs="Times New Roman"/>
                <w:lang w:val="es-MX"/>
              </w:rPr>
              <w:lastRenderedPageBreak/>
              <w:t xml:space="preserve">entre otros, el envío inadvertido de un correo electrónico o un texto con información confidencial al destinatario equivocado, el robo o la pérdida de la computadora, el ordenador portátil o el dispositivo móvil, el almacenamiento de información confidencial y la interceptación por un tercero no autorizado a través de una red no segura. Los mensajes de correo electrónico pueden contener virus u otros defectos y es su responsabilidad asegurarse de que estén libres de virus. Además, los correos electrónicos o los textos pueden pasar a formar parte de la historia clínica. Por lo tanto, limitamos los correos electrónicos y textos con los clientes a asuntos relacionados con la programación. De vez en cuando podemos enviarle por correo electrónico formularios que necesitan información actualizada o psicoeducativa, especialmente si esta información se consideró útil durante la sesión. Respondemos a los correos electrónicos dentro de las 48 horas. Tenga en cuenta que se puede cobrar un </w:t>
            </w:r>
            <w:r>
              <w:rPr>
                <w:rFonts w:ascii="Times New Roman" w:hAnsi="Times New Roman" w:cs="Times New Roman"/>
                <w:b/>
                <w:bCs/>
                <w:i/>
                <w:iCs/>
                <w:lang w:val="es-MX"/>
              </w:rPr>
              <w:t>C</w:t>
            </w:r>
            <w:r w:rsidRPr="00920051">
              <w:rPr>
                <w:rFonts w:ascii="Times New Roman" w:hAnsi="Times New Roman" w:cs="Times New Roman"/>
                <w:b/>
                <w:bCs/>
                <w:i/>
                <w:iCs/>
                <w:lang w:val="es-MX"/>
              </w:rPr>
              <w:t xml:space="preserve">argo </w:t>
            </w:r>
            <w:r>
              <w:rPr>
                <w:rFonts w:ascii="Times New Roman" w:hAnsi="Times New Roman" w:cs="Times New Roman"/>
                <w:b/>
                <w:bCs/>
                <w:i/>
                <w:iCs/>
                <w:lang w:val="es-MX"/>
              </w:rPr>
              <w:t>A</w:t>
            </w:r>
            <w:r w:rsidRPr="00920051">
              <w:rPr>
                <w:rFonts w:ascii="Times New Roman" w:hAnsi="Times New Roman" w:cs="Times New Roman"/>
                <w:b/>
                <w:bCs/>
                <w:i/>
                <w:iCs/>
                <w:lang w:val="es-MX"/>
              </w:rPr>
              <w:t>dministrativo</w:t>
            </w:r>
            <w:r w:rsidRPr="00920051">
              <w:rPr>
                <w:rFonts w:ascii="Times New Roman" w:hAnsi="Times New Roman" w:cs="Times New Roman"/>
                <w:lang w:val="es-MX"/>
              </w:rPr>
              <w:t xml:space="preserve"> por el tiempo que se pase leyendo y respondiendo correos electrónicos.</w:t>
            </w:r>
          </w:p>
        </w:tc>
      </w:tr>
      <w:tr w:rsidR="00CD2B12" w14:paraId="62088243" w14:textId="77777777" w:rsidTr="001D2957">
        <w:tc>
          <w:tcPr>
            <w:tcW w:w="10188" w:type="dxa"/>
            <w:shd w:val="clear" w:color="auto" w:fill="497288" w:themeFill="accent4" w:themeFillShade="BF"/>
          </w:tcPr>
          <w:p w14:paraId="02ED3B4C" w14:textId="5539F404" w:rsidR="00CD2B12" w:rsidRDefault="00920051" w:rsidP="00853F6C">
            <w:pPr>
              <w:jc w:val="center"/>
              <w:rPr>
                <w:rFonts w:ascii="Times New Roman" w:hAnsi="Times New Roman" w:cs="Times New Roman"/>
              </w:rPr>
            </w:pPr>
            <w:r w:rsidRPr="00920051">
              <w:rPr>
                <w:rFonts w:ascii="Bell MT" w:hAnsi="Bell MT"/>
                <w:b/>
                <w:color w:val="FFFFFF" w:themeColor="background1"/>
              </w:rPr>
              <w:lastRenderedPageBreak/>
              <w:t>Testimonios</w:t>
            </w:r>
          </w:p>
        </w:tc>
      </w:tr>
      <w:tr w:rsidR="00853F6C" w:rsidRPr="00A14ADB" w14:paraId="15F692E6" w14:textId="77777777" w:rsidTr="00BD0BDF">
        <w:tc>
          <w:tcPr>
            <w:tcW w:w="10188" w:type="dxa"/>
          </w:tcPr>
          <w:p w14:paraId="46AE5DFC" w14:textId="700C0E10" w:rsidR="00920051" w:rsidRPr="00920051" w:rsidRDefault="00920051" w:rsidP="00920051">
            <w:pPr>
              <w:rPr>
                <w:rFonts w:ascii="Times New Roman" w:hAnsi="Times New Roman" w:cs="Times New Roman"/>
                <w:lang w:val="es-MX"/>
              </w:rPr>
            </w:pPr>
            <w:r w:rsidRPr="00920051">
              <w:rPr>
                <w:rFonts w:ascii="Times New Roman" w:hAnsi="Times New Roman" w:cs="Times New Roman"/>
                <w:lang w:val="es-MX"/>
              </w:rPr>
              <w:t xml:space="preserve">Puede encontrar </w:t>
            </w:r>
            <w:r w:rsidRPr="00FA7D83">
              <w:rPr>
                <w:rFonts w:ascii="Times New Roman" w:hAnsi="Times New Roman" w:cs="Times New Roman"/>
                <w:b/>
                <w:bCs/>
                <w:i/>
                <w:iCs/>
                <w:smallCaps/>
                <w:lang w:val="es-MX"/>
              </w:rPr>
              <w:t>H</w:t>
            </w:r>
            <w:r w:rsidR="00FA7D83" w:rsidRPr="00FA7D83">
              <w:rPr>
                <w:rFonts w:ascii="Times New Roman" w:hAnsi="Times New Roman" w:cs="Times New Roman"/>
                <w:smallCaps/>
                <w:lang w:val="es-MX"/>
              </w:rPr>
              <w:t>umano</w:t>
            </w:r>
            <w:r w:rsidRPr="00920051">
              <w:rPr>
                <w:rFonts w:ascii="Times New Roman" w:hAnsi="Times New Roman" w:cs="Times New Roman"/>
                <w:lang w:val="es-MX"/>
              </w:rPr>
              <w:t xml:space="preserve"> </w:t>
            </w:r>
            <w:r w:rsidRPr="00FA7D83">
              <w:rPr>
                <w:rFonts w:ascii="Times New Roman" w:hAnsi="Times New Roman" w:cs="Times New Roman"/>
                <w:b/>
                <w:bCs/>
                <w:i/>
                <w:iCs/>
              </w:rPr>
              <w:t>F</w:t>
            </w:r>
            <w:r w:rsidRPr="00FA7D83">
              <w:rPr>
                <w:rFonts w:ascii="Times New Roman" w:hAnsi="Times New Roman" w:cs="Times New Roman"/>
              </w:rPr>
              <w:t xml:space="preserve">amily </w:t>
            </w:r>
            <w:r w:rsidRPr="00FA7D83">
              <w:rPr>
                <w:rFonts w:ascii="Times New Roman" w:hAnsi="Times New Roman" w:cs="Times New Roman"/>
                <w:b/>
                <w:bCs/>
                <w:i/>
                <w:iCs/>
              </w:rPr>
              <w:t>C</w:t>
            </w:r>
            <w:r w:rsidRPr="00FA7D83">
              <w:rPr>
                <w:rFonts w:ascii="Times New Roman" w:hAnsi="Times New Roman" w:cs="Times New Roman"/>
              </w:rPr>
              <w:t>ounseling</w:t>
            </w:r>
            <w:r w:rsidRPr="00920051">
              <w:rPr>
                <w:rFonts w:ascii="Times New Roman" w:hAnsi="Times New Roman" w:cs="Times New Roman"/>
                <w:lang w:val="es-MX"/>
              </w:rPr>
              <w:t>, Inc. (</w:t>
            </w:r>
            <w:r w:rsidRPr="00FA7D83">
              <w:rPr>
                <w:rFonts w:ascii="Times New Roman" w:hAnsi="Times New Roman" w:cs="Times New Roman"/>
                <w:b/>
                <w:bCs/>
                <w:i/>
                <w:iCs/>
                <w:lang w:val="es-MX"/>
              </w:rPr>
              <w:t>HFC</w:t>
            </w:r>
            <w:r w:rsidRPr="00920051">
              <w:rPr>
                <w:rFonts w:ascii="Times New Roman" w:hAnsi="Times New Roman" w:cs="Times New Roman"/>
                <w:lang w:val="es-MX"/>
              </w:rPr>
              <w:t xml:space="preserve">) en sitios web como </w:t>
            </w:r>
            <w:r w:rsidRPr="00FA7D83">
              <w:rPr>
                <w:rFonts w:ascii="Times New Roman" w:hAnsi="Times New Roman" w:cs="Times New Roman"/>
                <w:b/>
                <w:bCs/>
                <w:i/>
                <w:iCs/>
              </w:rPr>
              <w:t>Health Grades, Yahoo Local, Yelp</w:t>
            </w:r>
            <w:r w:rsidRPr="00FA7D83">
              <w:rPr>
                <w:rFonts w:ascii="Times New Roman" w:hAnsi="Times New Roman" w:cs="Times New Roman"/>
              </w:rPr>
              <w:t>,</w:t>
            </w:r>
            <w:r w:rsidRPr="00920051">
              <w:rPr>
                <w:rFonts w:ascii="Times New Roman" w:hAnsi="Times New Roman" w:cs="Times New Roman"/>
                <w:lang w:val="es-MX"/>
              </w:rPr>
              <w:t xml:space="preserve"> u otros lugares que listan negocios. Algunos de estos sitios web pueden incluir foros en los que los usuarios califican a sus proveedores y añaden críticas. Muchos de estos sitios exploran los motores de búsqueda para obtener listados de negocios y agregan automáticamente listados independientemente de nuestras políticas. Si usted encuentra a </w:t>
            </w:r>
            <w:r w:rsidRPr="00FA7D83">
              <w:rPr>
                <w:rFonts w:ascii="Times New Roman" w:hAnsi="Times New Roman" w:cs="Times New Roman"/>
                <w:b/>
                <w:bCs/>
                <w:i/>
                <w:iCs/>
                <w:lang w:val="es-MX"/>
              </w:rPr>
              <w:t>HFC</w:t>
            </w:r>
            <w:r w:rsidRPr="00920051">
              <w:rPr>
                <w:rFonts w:ascii="Times New Roman" w:hAnsi="Times New Roman" w:cs="Times New Roman"/>
                <w:lang w:val="es-MX"/>
              </w:rPr>
              <w:t xml:space="preserve"> en estos sitios, por favor tenga en cuenta que </w:t>
            </w:r>
            <w:r w:rsidRPr="00FA7D83">
              <w:rPr>
                <w:rFonts w:ascii="Times New Roman" w:hAnsi="Times New Roman" w:cs="Times New Roman"/>
                <w:b/>
                <w:bCs/>
                <w:i/>
                <w:iCs/>
                <w:lang w:val="es-MX"/>
              </w:rPr>
              <w:t>HFC</w:t>
            </w:r>
            <w:r w:rsidRPr="00920051">
              <w:rPr>
                <w:rFonts w:ascii="Times New Roman" w:hAnsi="Times New Roman" w:cs="Times New Roman"/>
                <w:lang w:val="es-MX"/>
              </w:rPr>
              <w:t xml:space="preserve"> NO solicita testimonio, calificación o respaldo de nuestros clientes. </w:t>
            </w:r>
          </w:p>
          <w:p w14:paraId="19E710BB" w14:textId="409D47D5" w:rsidR="00853F6C" w:rsidRPr="00920051" w:rsidRDefault="00853F6C" w:rsidP="00223ACF">
            <w:pPr>
              <w:spacing w:line="120" w:lineRule="auto"/>
              <w:rPr>
                <w:rFonts w:ascii="Times New Roman" w:hAnsi="Times New Roman" w:cs="Times New Roman"/>
                <w:lang w:val="es-MX"/>
              </w:rPr>
            </w:pPr>
          </w:p>
          <w:p w14:paraId="3800910C" w14:textId="7D2DB412" w:rsidR="00FA7D83" w:rsidRPr="00FA7D83" w:rsidRDefault="00FA7D83" w:rsidP="00853F6C">
            <w:pPr>
              <w:rPr>
                <w:rFonts w:ascii="Times New Roman" w:hAnsi="Times New Roman" w:cs="Times New Roman"/>
                <w:lang w:val="es-MX"/>
              </w:rPr>
            </w:pPr>
            <w:r w:rsidRPr="00FA7D83">
              <w:rPr>
                <w:rFonts w:ascii="Times New Roman" w:hAnsi="Times New Roman" w:cs="Times New Roman"/>
                <w:lang w:val="es-MX"/>
              </w:rPr>
              <w:t xml:space="preserve">De acuerdo con los estándares éticos y profesionales de la Asociación Americana de Consejería, </w:t>
            </w:r>
            <w:r w:rsidRPr="00FA7D83">
              <w:rPr>
                <w:rFonts w:ascii="Times New Roman" w:hAnsi="Times New Roman" w:cs="Times New Roman"/>
                <w:b/>
                <w:bCs/>
                <w:i/>
                <w:iCs/>
                <w:u w:val="single"/>
                <w:lang w:val="es-MX"/>
              </w:rPr>
              <w:t>"No es ético que los profesionales de la salud mental soliciten testimonios de cualquier tipo a sus clientes"</w:t>
            </w:r>
            <w:r w:rsidRPr="00FA7D83">
              <w:rPr>
                <w:rFonts w:ascii="Times New Roman" w:hAnsi="Times New Roman" w:cs="Times New Roman"/>
                <w:lang w:val="es-MX"/>
              </w:rPr>
              <w:t>.</w:t>
            </w:r>
          </w:p>
          <w:p w14:paraId="11178349" w14:textId="493E9199" w:rsidR="00853F6C" w:rsidRDefault="00853F6C" w:rsidP="00853F6C">
            <w:pPr>
              <w:rPr>
                <w:rFonts w:ascii="Times New Roman" w:hAnsi="Times New Roman" w:cs="Times New Roman"/>
              </w:rPr>
            </w:pPr>
          </w:p>
          <w:p w14:paraId="6C31555B" w14:textId="05363F1C" w:rsidR="00FA7D83" w:rsidRDefault="00A14ADB" w:rsidP="00853F6C">
            <w:pPr>
              <w:rPr>
                <w:rFonts w:ascii="Times New Roman" w:hAnsi="Times New Roman" w:cs="Times New Roman"/>
                <w:lang w:val="es-MX"/>
              </w:rPr>
            </w:pPr>
            <w:r w:rsidRPr="00A14ADB">
              <w:rPr>
                <w:rFonts w:ascii="Times New Roman" w:hAnsi="Times New Roman" w:cs="Times New Roman"/>
                <w:lang w:val="es-MX"/>
              </w:rPr>
              <w:t>Si usted decide escribir una reseña en estos sitios web, ya sea positiva o negativa, NO le responderemos ya que estamos comprometidos a mantener su identidad confidencial y a defender las normas éticas de nuestra profesión.</w:t>
            </w:r>
          </w:p>
          <w:p w14:paraId="0D1FCE0C" w14:textId="77777777" w:rsidR="00A14ADB" w:rsidRPr="00A14ADB" w:rsidRDefault="00A14ADB" w:rsidP="003B084B">
            <w:pPr>
              <w:spacing w:line="120" w:lineRule="auto"/>
              <w:rPr>
                <w:rFonts w:ascii="Times New Roman" w:hAnsi="Times New Roman" w:cs="Times New Roman"/>
                <w:lang w:val="es-MX"/>
              </w:rPr>
            </w:pPr>
          </w:p>
          <w:p w14:paraId="2FB460E3" w14:textId="76E14502" w:rsidR="00A14ADB" w:rsidRDefault="00FA7D83" w:rsidP="00853F6C">
            <w:pPr>
              <w:rPr>
                <w:rFonts w:ascii="Times New Roman" w:hAnsi="Times New Roman" w:cs="Times New Roman"/>
                <w:b/>
                <w:bCs/>
                <w:i/>
                <w:iCs/>
                <w:u w:val="single"/>
                <w:lang w:val="es-MX"/>
              </w:rPr>
            </w:pPr>
            <w:r w:rsidRPr="00FA7D83">
              <w:rPr>
                <w:rFonts w:ascii="Times New Roman" w:hAnsi="Times New Roman" w:cs="Times New Roman"/>
                <w:lang w:val="es-MX"/>
              </w:rPr>
              <w:t xml:space="preserve">Si alguno de nuestros psicoterapeutas ha hecho algo que le haga sentir incómodo, le instamos a discutir esto con ellos directamente. Si por cualquier razón, no se siente cómodo dirigiendo sus preocupaciones con su terapeuta, o ha expresado sus preocupaciones y todavía está insatisfecho; por favor llame a nuestra oficina y el Director Clínico o el Coordinador del Programa le llamará con la esperanza de resolver sus preocupaciones.  También puede comunicarse con la </w:t>
            </w:r>
            <w:r w:rsidRPr="00FA7D83">
              <w:rPr>
                <w:rFonts w:ascii="Times New Roman" w:hAnsi="Times New Roman" w:cs="Times New Roman"/>
                <w:b/>
                <w:bCs/>
                <w:i/>
                <w:iCs/>
                <w:u w:val="single"/>
                <w:lang w:val="es-MX"/>
              </w:rPr>
              <w:t>Junta de Ciencias del Comportamiento</w:t>
            </w:r>
            <w:r w:rsidR="00A14ADB">
              <w:rPr>
                <w:rFonts w:ascii="Times New Roman" w:hAnsi="Times New Roman" w:cs="Times New Roman"/>
                <w:b/>
                <w:bCs/>
                <w:i/>
                <w:iCs/>
                <w:u w:val="single"/>
                <w:lang w:val="es-MX"/>
              </w:rPr>
              <w:t>.</w:t>
            </w:r>
          </w:p>
          <w:p w14:paraId="3B21614D" w14:textId="77777777" w:rsidR="00A14ADB" w:rsidRDefault="00A14ADB" w:rsidP="00950395">
            <w:pPr>
              <w:spacing w:line="120" w:lineRule="auto"/>
              <w:rPr>
                <w:rFonts w:ascii="Times New Roman" w:hAnsi="Times New Roman" w:cs="Times New Roman"/>
                <w:lang w:val="es-MX"/>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A14ADB" w14:paraId="03E5578A" w14:textId="77777777" w:rsidTr="00D847A3">
              <w:tc>
                <w:tcPr>
                  <w:tcW w:w="9962" w:type="dxa"/>
                  <w:shd w:val="clear" w:color="auto" w:fill="BDC6D7" w:themeFill="accent3" w:themeFillTint="66"/>
                </w:tcPr>
                <w:p w14:paraId="21A64D04" w14:textId="0F962AF3" w:rsidR="00A14ADB" w:rsidRPr="003B084B" w:rsidRDefault="00A14ADB" w:rsidP="00A14ADB">
                  <w:pPr>
                    <w:jc w:val="center"/>
                    <w:rPr>
                      <w:rFonts w:ascii="Bell MT" w:hAnsi="Bell MT" w:cs="Times New Roman"/>
                      <w:b/>
                      <w:bCs/>
                      <w:sz w:val="24"/>
                      <w:szCs w:val="24"/>
                      <w:lang w:val="es-MX"/>
                    </w:rPr>
                  </w:pPr>
                  <w:r w:rsidRPr="003B084B">
                    <w:rPr>
                      <w:rFonts w:ascii="Bell MT" w:hAnsi="Bell MT" w:cs="Times New Roman"/>
                      <w:b/>
                      <w:bCs/>
                      <w:sz w:val="24"/>
                      <w:szCs w:val="24"/>
                      <w:lang w:val="es-MX"/>
                    </w:rPr>
                    <w:t>Aviso a Los Clientes</w:t>
                  </w:r>
                </w:p>
              </w:tc>
            </w:tr>
            <w:tr w:rsidR="00A14ADB" w14:paraId="36AE5F0C" w14:textId="77777777" w:rsidTr="00D847A3">
              <w:tc>
                <w:tcPr>
                  <w:tcW w:w="9962" w:type="dxa"/>
                </w:tcPr>
                <w:p w14:paraId="105C0EBF" w14:textId="305805F7" w:rsidR="00A14ADB" w:rsidRPr="00A14ADB" w:rsidRDefault="00A14ADB" w:rsidP="00A14ADB">
                  <w:pPr>
                    <w:rPr>
                      <w:rFonts w:ascii="Times New Roman" w:hAnsi="Times New Roman" w:cs="Times New Roman"/>
                      <w:sz w:val="24"/>
                      <w:szCs w:val="24"/>
                      <w:lang w:val="es-MX"/>
                    </w:rPr>
                  </w:pPr>
                  <w:r w:rsidRPr="00A14ADB">
                    <w:rPr>
                      <w:rFonts w:ascii="Times New Roman" w:hAnsi="Times New Roman" w:cs="Times New Roman"/>
                      <w:sz w:val="24"/>
                      <w:szCs w:val="24"/>
                      <w:lang w:val="es-MX"/>
                    </w:rPr>
                    <w:t xml:space="preserve">La Junta de Ciencias del Comportamiento </w:t>
                  </w:r>
                  <w:r w:rsidRPr="00A14ADB">
                    <w:rPr>
                      <w:rFonts w:ascii="Times New Roman" w:hAnsi="Times New Roman" w:cs="Times New Roman"/>
                      <w:sz w:val="24"/>
                      <w:szCs w:val="24"/>
                    </w:rPr>
                    <w:t>(Board of Behavioral Sciences</w:t>
                  </w:r>
                  <w:r w:rsidRPr="00A14ADB">
                    <w:rPr>
                      <w:rFonts w:ascii="Times New Roman" w:hAnsi="Times New Roman" w:cs="Times New Roman"/>
                      <w:sz w:val="24"/>
                      <w:szCs w:val="24"/>
                      <w:lang w:val="es-MX"/>
                    </w:rPr>
                    <w:t>) recibe y responde a las quejas relacionadas con servicios prestados en el ámbito de la práctica de (terapeutas matrimoniales y familiares, psicólogos educativos licenciados, trabajadores sociales clínicos o profesionales clínicos consejeros). Puede ponerse en contacto con la junta en línea en www.bbs.ca.gov, o llamando al (916) 574-7830.</w:t>
                  </w:r>
                </w:p>
              </w:tc>
            </w:tr>
          </w:tbl>
          <w:p w14:paraId="7C2797C6" w14:textId="65431560" w:rsidR="00853F6C" w:rsidRPr="00A14ADB" w:rsidRDefault="00853F6C" w:rsidP="00853F6C">
            <w:pPr>
              <w:rPr>
                <w:rFonts w:ascii="Times New Roman" w:hAnsi="Times New Roman" w:cs="Times New Roman"/>
                <w:lang w:val="es-MX"/>
              </w:rPr>
            </w:pPr>
          </w:p>
        </w:tc>
      </w:tr>
      <w:tr w:rsidR="00853F6C" w14:paraId="33B5B168" w14:textId="77777777" w:rsidTr="001D2957">
        <w:tc>
          <w:tcPr>
            <w:tcW w:w="10188" w:type="dxa"/>
            <w:shd w:val="clear" w:color="auto" w:fill="497288" w:themeFill="accent4" w:themeFillShade="BF"/>
          </w:tcPr>
          <w:p w14:paraId="2F6E40B8" w14:textId="3EA725A1" w:rsidR="00853F6C" w:rsidRPr="00C8300A" w:rsidRDefault="003B084B" w:rsidP="00223ACF">
            <w:pPr>
              <w:jc w:val="center"/>
              <w:rPr>
                <w:rFonts w:ascii="Times New Roman" w:hAnsi="Times New Roman" w:cs="Times New Roman"/>
                <w:lang w:val="es-MX"/>
              </w:rPr>
            </w:pPr>
            <w:r w:rsidRPr="00C8300A">
              <w:rPr>
                <w:rFonts w:ascii="Bell MT" w:hAnsi="Bell MT"/>
                <w:b/>
                <w:color w:val="FFFFFF" w:themeColor="background1"/>
                <w:lang w:val="es-MX"/>
              </w:rPr>
              <w:t>Relaciones Duales</w:t>
            </w:r>
          </w:p>
        </w:tc>
      </w:tr>
      <w:tr w:rsidR="00971856" w:rsidRPr="007D54FB" w14:paraId="74DB6463" w14:textId="77777777" w:rsidTr="00BD0BDF">
        <w:tc>
          <w:tcPr>
            <w:tcW w:w="10188" w:type="dxa"/>
          </w:tcPr>
          <w:p w14:paraId="5C639F19" w14:textId="7E32D19F" w:rsidR="003B084B" w:rsidRPr="007D54FB" w:rsidRDefault="007D54FB" w:rsidP="007D54FB">
            <w:pPr>
              <w:rPr>
                <w:rFonts w:ascii="Times New Roman" w:hAnsi="Times New Roman" w:cs="Times New Roman"/>
                <w:lang w:val="es-MX"/>
              </w:rPr>
            </w:pPr>
            <w:r>
              <w:rPr>
                <w:rFonts w:ascii="Times New Roman" w:hAnsi="Times New Roman" w:cs="Times New Roman"/>
                <w:lang w:val="es-MX"/>
              </w:rPr>
              <w:t>L</w:t>
            </w:r>
            <w:r w:rsidRPr="007D54FB">
              <w:rPr>
                <w:rFonts w:ascii="Times New Roman" w:hAnsi="Times New Roman" w:cs="Times New Roman"/>
                <w:lang w:val="es-MX"/>
              </w:rPr>
              <w:t xml:space="preserve">a terapia nunca implica relaciones sexuales o comerciales y/o cualquier otra relación dual que pueda afectar la objetividad, el juicio clínico o la eficacia terapéutica del terapeuta. Por lo tanto, se recomienda a nuestros terapeutas NO tener contacto con clientes actuales o anteriores a través de las redes sociales (es decir, Facebook, LinkedIn, etc.). Sin embargo, lo invitamos a hacernos amigos en nuestro </w:t>
            </w:r>
            <w:r w:rsidRPr="003B084B">
              <w:rPr>
                <w:rFonts w:ascii="Times New Roman" w:hAnsi="Times New Roman" w:cs="Times New Roman"/>
                <w:b/>
                <w:bCs/>
                <w:i/>
                <w:iCs/>
                <w:lang w:val="es-MX"/>
              </w:rPr>
              <w:t>H</w:t>
            </w:r>
            <w:r w:rsidR="003B084B" w:rsidRPr="003B084B">
              <w:rPr>
                <w:rFonts w:ascii="Times New Roman" w:hAnsi="Times New Roman" w:cs="Times New Roman"/>
                <w:b/>
                <w:bCs/>
                <w:i/>
                <w:iCs/>
                <w:lang w:val="es-MX"/>
              </w:rPr>
              <w:t>FC</w:t>
            </w:r>
            <w:r w:rsidRPr="003B084B">
              <w:rPr>
                <w:rFonts w:ascii="Times New Roman" w:hAnsi="Times New Roman" w:cs="Times New Roman"/>
                <w:lang w:val="es-MX"/>
              </w:rPr>
              <w:t>,</w:t>
            </w:r>
            <w:r w:rsidRPr="007D54FB">
              <w:rPr>
                <w:rFonts w:ascii="Times New Roman" w:hAnsi="Times New Roman" w:cs="Times New Roman"/>
                <w:lang w:val="es-MX"/>
              </w:rPr>
              <w:t xml:space="preserve"> Inc., Facebook, para estar al tanto de las cosas nuevas y emocionantes que estamos haciendo para ayudar a la comunidad. En ocasiones, puede encontrarse con su terapeuta fuera de la oficina; Su confidencialidad es un asunto serio para todos nuestros terapeutas, es decir, es posible que su terapeuta ni siquiera lo reconozca fuera de la oficina. Si esto es una preocupación, discut</w:t>
            </w:r>
            <w:r w:rsidR="003B084B">
              <w:rPr>
                <w:rFonts w:ascii="Times New Roman" w:hAnsi="Times New Roman" w:cs="Times New Roman"/>
                <w:lang w:val="es-MX"/>
              </w:rPr>
              <w:t>a</w:t>
            </w:r>
            <w:r w:rsidRPr="007D54FB">
              <w:rPr>
                <w:rFonts w:ascii="Times New Roman" w:hAnsi="Times New Roman" w:cs="Times New Roman"/>
                <w:lang w:val="es-MX"/>
              </w:rPr>
              <w:t xml:space="preserve"> esto con el terapeuta que trabaja con usted.</w:t>
            </w:r>
          </w:p>
        </w:tc>
      </w:tr>
      <w:tr w:rsidR="00971856" w:rsidRPr="00950395" w14:paraId="6715B2E3" w14:textId="77777777" w:rsidTr="001D2957">
        <w:tc>
          <w:tcPr>
            <w:tcW w:w="10188" w:type="dxa"/>
            <w:shd w:val="clear" w:color="auto" w:fill="497288" w:themeFill="accent4" w:themeFillShade="BF"/>
          </w:tcPr>
          <w:p w14:paraId="1FA70FCB" w14:textId="6F4D0BB4" w:rsidR="00971856" w:rsidRPr="00950395" w:rsidRDefault="00950395" w:rsidP="00223ACF">
            <w:pPr>
              <w:jc w:val="center"/>
              <w:rPr>
                <w:rFonts w:ascii="Times New Roman" w:hAnsi="Times New Roman" w:cs="Times New Roman"/>
                <w:lang w:val="es-MX"/>
              </w:rPr>
            </w:pPr>
            <w:r w:rsidRPr="00950395">
              <w:rPr>
                <w:rFonts w:ascii="Bell MT" w:hAnsi="Bell MT"/>
                <w:b/>
                <w:color w:val="FFFFFF" w:themeColor="background1"/>
                <w:lang w:val="es-MX"/>
              </w:rPr>
              <w:t>Medicamentos y Problemas de Salud Física</w:t>
            </w:r>
          </w:p>
        </w:tc>
      </w:tr>
      <w:tr w:rsidR="00971856" w:rsidRPr="00950395" w14:paraId="382BC8F5" w14:textId="77777777" w:rsidTr="00BD0BDF">
        <w:tc>
          <w:tcPr>
            <w:tcW w:w="10188" w:type="dxa"/>
          </w:tcPr>
          <w:p w14:paraId="467CADFE" w14:textId="06C6D7FF" w:rsidR="00950395" w:rsidRPr="00950395" w:rsidRDefault="00950395" w:rsidP="00BA3B09">
            <w:pPr>
              <w:rPr>
                <w:rFonts w:ascii="Times New Roman" w:hAnsi="Times New Roman" w:cs="Times New Roman"/>
                <w:lang w:val="es-MX"/>
              </w:rPr>
            </w:pPr>
            <w:r w:rsidRPr="00950395">
              <w:rPr>
                <w:rFonts w:ascii="Times New Roman" w:hAnsi="Times New Roman" w:cs="Times New Roman"/>
                <w:lang w:val="es-MX"/>
              </w:rPr>
              <w:t xml:space="preserve">Ninguno de los terapeutas que trabajan para </w:t>
            </w:r>
            <w:r w:rsidRPr="00950395">
              <w:rPr>
                <w:rFonts w:ascii="Times New Roman" w:hAnsi="Times New Roman" w:cs="Times New Roman"/>
                <w:b/>
                <w:bCs/>
                <w:i/>
                <w:iCs/>
                <w:lang w:val="es-MX"/>
              </w:rPr>
              <w:t>HFC</w:t>
            </w:r>
            <w:r>
              <w:rPr>
                <w:rFonts w:ascii="Times New Roman" w:hAnsi="Times New Roman" w:cs="Times New Roman"/>
                <w:lang w:val="es-MX"/>
              </w:rPr>
              <w:t xml:space="preserve">, </w:t>
            </w:r>
            <w:r w:rsidRPr="00950395">
              <w:rPr>
                <w:rFonts w:ascii="Times New Roman" w:hAnsi="Times New Roman" w:cs="Times New Roman"/>
                <w:lang w:val="es-MX"/>
              </w:rPr>
              <w:t>son médicos y, por lo tanto, no pueden prescribir medicamentos, ya que esto está fuera de nuestro ámbito de práctica. Sin embargo, con su consentimiento por escrito, nuestros terapeutas pueden consultar con su médico o proveedor de atención médica con respecto a sus afecciones de salud mental y/o tratamiento. Es recomendable que todos los nuevos clientes potenciales que no se hayan realizado un examen médico completo durante el último año, hagan una cita con su médico o proveedor de atención médica, ya que muchas afecciones de salud pueden parecer problemas de salud mental.</w:t>
            </w:r>
          </w:p>
        </w:tc>
      </w:tr>
      <w:tr w:rsidR="00B67EDB" w14:paraId="1F9F5BB5" w14:textId="77777777" w:rsidTr="006F1FB1">
        <w:tc>
          <w:tcPr>
            <w:tcW w:w="10188" w:type="dxa"/>
            <w:shd w:val="clear" w:color="auto" w:fill="497288" w:themeFill="accent4" w:themeFillShade="BF"/>
          </w:tcPr>
          <w:p w14:paraId="1BC99680" w14:textId="552283E9" w:rsidR="00B67EDB" w:rsidRPr="00B67EDB" w:rsidRDefault="008E2DDF" w:rsidP="00B67EDB">
            <w:pPr>
              <w:jc w:val="center"/>
              <w:rPr>
                <w:rFonts w:ascii="Bell MT" w:hAnsi="Bell MT" w:cs="Times New Roman"/>
                <w:b/>
                <w:bCs/>
                <w:sz w:val="22"/>
                <w:szCs w:val="22"/>
              </w:rPr>
            </w:pPr>
            <w:proofErr w:type="spellStart"/>
            <w:r w:rsidRPr="008E2DDF">
              <w:rPr>
                <w:rFonts w:ascii="Bell MT" w:hAnsi="Bell MT" w:cs="Times New Roman"/>
                <w:b/>
                <w:bCs/>
                <w:color w:val="FFFFFF" w:themeColor="background1"/>
              </w:rPr>
              <w:t>Teleterapia</w:t>
            </w:r>
            <w:proofErr w:type="spellEnd"/>
          </w:p>
        </w:tc>
      </w:tr>
      <w:tr w:rsidR="00B67EDB" w:rsidRPr="008E2DDF" w14:paraId="0E558FEE" w14:textId="77777777" w:rsidTr="00BD0BDF">
        <w:tc>
          <w:tcPr>
            <w:tcW w:w="10188" w:type="dxa"/>
          </w:tcPr>
          <w:p w14:paraId="4C14DB1D" w14:textId="77777777" w:rsidR="008E2DDF" w:rsidRPr="008E2DDF" w:rsidRDefault="008E2DDF" w:rsidP="008E2DDF">
            <w:pPr>
              <w:rPr>
                <w:rFonts w:ascii="Times New Roman" w:hAnsi="Times New Roman" w:cs="Times New Roman"/>
                <w:lang w:val="es-MX"/>
              </w:rPr>
            </w:pPr>
            <w:r w:rsidRPr="008E2DDF">
              <w:rPr>
                <w:rFonts w:ascii="Times New Roman" w:hAnsi="Times New Roman" w:cs="Times New Roman"/>
                <w:i/>
                <w:iCs/>
                <w:lang w:val="es-MX"/>
              </w:rPr>
              <w:lastRenderedPageBreak/>
              <w:t>En California, la "</w:t>
            </w:r>
            <w:proofErr w:type="spellStart"/>
            <w:r w:rsidRPr="008E2DDF">
              <w:rPr>
                <w:rFonts w:ascii="Times New Roman" w:hAnsi="Times New Roman" w:cs="Times New Roman"/>
                <w:i/>
                <w:iCs/>
                <w:lang w:val="es-MX"/>
              </w:rPr>
              <w:t>teleterapia</w:t>
            </w:r>
            <w:proofErr w:type="spellEnd"/>
            <w:r w:rsidRPr="008E2DDF">
              <w:rPr>
                <w:rFonts w:ascii="Times New Roman" w:hAnsi="Times New Roman" w:cs="Times New Roman"/>
                <w:i/>
                <w:iCs/>
                <w:lang w:val="es-MX"/>
              </w:rPr>
              <w:t>" (</w:t>
            </w:r>
            <w:proofErr w:type="spellStart"/>
            <w:r w:rsidRPr="008E2DDF">
              <w:rPr>
                <w:rFonts w:ascii="Times New Roman" w:hAnsi="Times New Roman" w:cs="Times New Roman"/>
                <w:i/>
                <w:iCs/>
                <w:lang w:val="es-MX"/>
              </w:rPr>
              <w:t>telesalud</w:t>
            </w:r>
            <w:proofErr w:type="spellEnd"/>
            <w:r w:rsidRPr="008E2DDF">
              <w:rPr>
                <w:rFonts w:ascii="Times New Roman" w:hAnsi="Times New Roman" w:cs="Times New Roman"/>
                <w:i/>
                <w:iCs/>
                <w:lang w:val="es-MX"/>
              </w:rPr>
              <w:t>/telemedicina) se define como un método para prestar servicios de atención de la salud utilizando tecnologías de la información y las comunicaciones para facilitar el diagnóstico, la consulta, el tratamiento y la gestión de la atención mientras el paciente y el proveedor se encuentran en dos lugares diferentes</w:t>
            </w:r>
            <w:r w:rsidRPr="008E2DDF">
              <w:rPr>
                <w:rFonts w:ascii="Times New Roman" w:hAnsi="Times New Roman" w:cs="Times New Roman"/>
                <w:lang w:val="es-MX"/>
              </w:rPr>
              <w:t xml:space="preserve">. Esta forma de servicio suele consistir en una videoconferencia en directo a través de una computadora personal con una cámara web. La </w:t>
            </w:r>
            <w:proofErr w:type="spellStart"/>
            <w:r w:rsidRPr="008E2DDF">
              <w:rPr>
                <w:rFonts w:ascii="Times New Roman" w:hAnsi="Times New Roman" w:cs="Times New Roman"/>
                <w:lang w:val="es-MX"/>
              </w:rPr>
              <w:t>teleterapia</w:t>
            </w:r>
            <w:proofErr w:type="spellEnd"/>
            <w:r w:rsidRPr="008E2DDF">
              <w:rPr>
                <w:rFonts w:ascii="Times New Roman" w:hAnsi="Times New Roman" w:cs="Times New Roman"/>
                <w:lang w:val="es-MX"/>
              </w:rPr>
              <w:t xml:space="preserve"> también entraña la comunicación de información médica/mental, tanto oral como visual, a los profesionales de la salud ubicados en California.  </w:t>
            </w:r>
          </w:p>
          <w:p w14:paraId="5726D47B" w14:textId="77777777" w:rsidR="008E2DDF" w:rsidRPr="008E2DDF" w:rsidRDefault="008E2DDF" w:rsidP="00081E9D">
            <w:pPr>
              <w:spacing w:line="120" w:lineRule="auto"/>
              <w:rPr>
                <w:rFonts w:ascii="Times New Roman" w:hAnsi="Times New Roman" w:cs="Times New Roman"/>
                <w:lang w:val="es-MX"/>
              </w:rPr>
            </w:pPr>
          </w:p>
          <w:p w14:paraId="07B25093" w14:textId="3E807C5B" w:rsidR="008E2DDF" w:rsidRPr="008E2DDF" w:rsidRDefault="008E2DDF" w:rsidP="008E2DDF">
            <w:pPr>
              <w:rPr>
                <w:rFonts w:ascii="Times New Roman" w:hAnsi="Times New Roman" w:cs="Times New Roman"/>
                <w:lang w:val="es-MX"/>
              </w:rPr>
            </w:pPr>
            <w:r w:rsidRPr="008E2DDF">
              <w:rPr>
                <w:rFonts w:ascii="Times New Roman" w:hAnsi="Times New Roman" w:cs="Times New Roman"/>
                <w:lang w:val="es-MX"/>
              </w:rPr>
              <w:t xml:space="preserve">Esta forma de intervención terapéutica es relativamente nueva, por lo que no se han realizado muchas investigaciones que indiquen su eficacia.  Una parte importante de estar en terapia es sentarse cara a cara con un individuo, donde la comunicación no verbal (lenguaje corporal) es fácilmente accesible tanto para el terapeuta como para el cliente. Por consiguiente, sin esta información, la </w:t>
            </w:r>
            <w:proofErr w:type="spellStart"/>
            <w:r w:rsidRPr="008E2DDF">
              <w:rPr>
                <w:rFonts w:ascii="Times New Roman" w:hAnsi="Times New Roman" w:cs="Times New Roman"/>
                <w:lang w:val="es-MX"/>
              </w:rPr>
              <w:t>teleterapia</w:t>
            </w:r>
            <w:proofErr w:type="spellEnd"/>
            <w:r w:rsidRPr="008E2DDF">
              <w:rPr>
                <w:rFonts w:ascii="Times New Roman" w:hAnsi="Times New Roman" w:cs="Times New Roman"/>
                <w:lang w:val="es-MX"/>
              </w:rPr>
              <w:t xml:space="preserve"> puede dar lugar a un progreso más lento y/o ser menos eficaz. Por lo tanto, si su psicoterapeuta cree que usted estaría mejor atendido por otra forma de servicios psicoterapéuticos (por ejemplo, los servicios cara a cara) será remitido a un psicoterapeuta que pueda prestar esos servicios en su zona. </w:t>
            </w:r>
          </w:p>
          <w:p w14:paraId="5EC9BB5E" w14:textId="77777777" w:rsidR="008E2DDF" w:rsidRPr="008E2DDF" w:rsidRDefault="008E2DDF" w:rsidP="00081E9D">
            <w:pPr>
              <w:spacing w:line="120" w:lineRule="auto"/>
              <w:rPr>
                <w:rFonts w:ascii="Times New Roman" w:hAnsi="Times New Roman" w:cs="Times New Roman"/>
                <w:lang w:val="es-MX"/>
              </w:rPr>
            </w:pPr>
          </w:p>
          <w:p w14:paraId="43AAE665" w14:textId="7715955A" w:rsidR="008E2DDF" w:rsidRPr="008E2DDF" w:rsidRDefault="008E2DDF" w:rsidP="00BA3B09">
            <w:pPr>
              <w:rPr>
                <w:rFonts w:ascii="Times New Roman" w:hAnsi="Times New Roman" w:cs="Times New Roman"/>
                <w:lang w:val="es-MX"/>
              </w:rPr>
            </w:pPr>
            <w:r w:rsidRPr="008E2DDF">
              <w:rPr>
                <w:rFonts w:ascii="Times New Roman" w:hAnsi="Times New Roman" w:cs="Times New Roman"/>
                <w:lang w:val="es-MX"/>
              </w:rPr>
              <w:t xml:space="preserve">Al comienzo de cada sesión de </w:t>
            </w:r>
            <w:proofErr w:type="spellStart"/>
            <w:r w:rsidRPr="008E2DDF">
              <w:rPr>
                <w:rFonts w:ascii="Times New Roman" w:hAnsi="Times New Roman" w:cs="Times New Roman"/>
                <w:lang w:val="es-MX"/>
              </w:rPr>
              <w:t>teleterapia</w:t>
            </w:r>
            <w:proofErr w:type="spellEnd"/>
            <w:r w:rsidRPr="008E2DDF">
              <w:rPr>
                <w:rFonts w:ascii="Times New Roman" w:hAnsi="Times New Roman" w:cs="Times New Roman"/>
                <w:lang w:val="es-MX"/>
              </w:rPr>
              <w:t>, tu terapeuta te preguntará por tu ubicación física en ese momento.  Si te encuentras fuera del Estado de California, tu terapeuta</w:t>
            </w:r>
            <w:r w:rsidRPr="00081E9D">
              <w:rPr>
                <w:rFonts w:ascii="Times New Roman" w:hAnsi="Times New Roman" w:cs="Times New Roman"/>
                <w:smallCaps/>
                <w:lang w:val="es-MX"/>
              </w:rPr>
              <w:t xml:space="preserve"> </w:t>
            </w:r>
            <w:r w:rsidR="00081E9D" w:rsidRPr="00081E9D">
              <w:rPr>
                <w:rFonts w:ascii="Times New Roman" w:hAnsi="Times New Roman" w:cs="Times New Roman"/>
                <w:smallCaps/>
                <w:lang w:val="es-MX"/>
              </w:rPr>
              <w:t>no</w:t>
            </w:r>
            <w:r w:rsidRPr="008E2DDF">
              <w:rPr>
                <w:rFonts w:ascii="Times New Roman" w:hAnsi="Times New Roman" w:cs="Times New Roman"/>
                <w:lang w:val="es-MX"/>
              </w:rPr>
              <w:t xml:space="preserve"> podrá prestarte servicios, serás responsable del costo total de la sesión y se incluirá como una de tus 6 sesiones de cancelación.  Nuestros terapeutas están licenciados en el estado de California, lo que significa que </w:t>
            </w:r>
            <w:r w:rsidRPr="008E2DDF">
              <w:rPr>
                <w:rFonts w:ascii="Times New Roman" w:hAnsi="Times New Roman" w:cs="Times New Roman"/>
                <w:i/>
                <w:iCs/>
                <w:u w:val="single"/>
                <w:lang w:val="es-MX"/>
              </w:rPr>
              <w:t>tanto el cliente como el terapeuta deben estar en California</w:t>
            </w:r>
            <w:r w:rsidRPr="008E2DDF">
              <w:rPr>
                <w:rFonts w:ascii="Times New Roman" w:hAnsi="Times New Roman" w:cs="Times New Roman"/>
                <w:lang w:val="es-MX"/>
              </w:rPr>
              <w:t xml:space="preserve"> en el momento del servicio.  </w:t>
            </w:r>
          </w:p>
        </w:tc>
      </w:tr>
      <w:tr w:rsidR="000B1AD0" w14:paraId="7C546B1D" w14:textId="77777777" w:rsidTr="001D2957">
        <w:tc>
          <w:tcPr>
            <w:tcW w:w="10188" w:type="dxa"/>
            <w:shd w:val="clear" w:color="auto" w:fill="497288" w:themeFill="accent4" w:themeFillShade="BF"/>
          </w:tcPr>
          <w:p w14:paraId="02C93720" w14:textId="77777777" w:rsidR="000B1AD0" w:rsidRPr="00470E25" w:rsidRDefault="000B1AD0" w:rsidP="000B1AD0">
            <w:pPr>
              <w:jc w:val="center"/>
              <w:rPr>
                <w:rFonts w:ascii="Times New Roman" w:hAnsi="Times New Roman" w:cs="Times New Roman"/>
              </w:rPr>
            </w:pPr>
            <w:r w:rsidRPr="001D2957">
              <w:rPr>
                <w:rFonts w:ascii="Bell MT" w:hAnsi="Bell MT"/>
                <w:b/>
                <w:color w:val="FFFFFF" w:themeColor="background1"/>
              </w:rPr>
              <w:t>Termination of Therapy</w:t>
            </w:r>
          </w:p>
        </w:tc>
      </w:tr>
      <w:tr w:rsidR="000B1AD0" w:rsidRPr="00081E9D" w14:paraId="5DBB9873" w14:textId="77777777" w:rsidTr="00BD0BDF">
        <w:tc>
          <w:tcPr>
            <w:tcW w:w="10188" w:type="dxa"/>
          </w:tcPr>
          <w:p w14:paraId="560B010F" w14:textId="4A83EE9B" w:rsidR="000B1AD0" w:rsidRDefault="000B1AD0" w:rsidP="00BA3B09">
            <w:pPr>
              <w:rPr>
                <w:rFonts w:ascii="Times New Roman" w:hAnsi="Times New Roman"/>
                <w:lang w:val="es-MX"/>
              </w:rPr>
            </w:pPr>
            <w:r w:rsidRPr="00B500E3">
              <w:rPr>
                <w:rFonts w:ascii="Times New Roman" w:hAnsi="Times New Roman"/>
                <w:b/>
                <w:i/>
                <w:smallCaps/>
                <w:lang w:val="es-MX"/>
              </w:rPr>
              <w:t>H</w:t>
            </w:r>
            <w:r w:rsidRPr="00B500E3">
              <w:rPr>
                <w:rFonts w:ascii="Times New Roman" w:hAnsi="Times New Roman"/>
                <w:b/>
                <w:i/>
                <w:lang w:val="es-MX"/>
              </w:rPr>
              <w:t>FC</w:t>
            </w:r>
            <w:r w:rsidRPr="00B500E3">
              <w:rPr>
                <w:rFonts w:ascii="Times New Roman" w:hAnsi="Times New Roman"/>
                <w:lang w:val="es-MX"/>
              </w:rPr>
              <w:t xml:space="preserve"> </w:t>
            </w:r>
            <w:r w:rsidR="00B500E3" w:rsidRPr="00B500E3">
              <w:rPr>
                <w:rFonts w:ascii="Times New Roman" w:hAnsi="Times New Roman"/>
                <w:lang w:val="es-MX"/>
              </w:rPr>
              <w:t>se reserva el derecho de terminar la terapia a nuestra discreción. Razones para la terminación</w:t>
            </w:r>
            <w:r w:rsidR="00B500E3">
              <w:rPr>
                <w:rFonts w:ascii="Times New Roman" w:hAnsi="Times New Roman"/>
                <w:lang w:val="es-MX"/>
              </w:rPr>
              <w:t>, p</w:t>
            </w:r>
            <w:r w:rsidR="00B500E3" w:rsidRPr="00B500E3">
              <w:rPr>
                <w:rFonts w:ascii="Times New Roman" w:hAnsi="Times New Roman"/>
                <w:lang w:val="es-MX"/>
              </w:rPr>
              <w:t>agos que no han sido pagados a tiemp</w:t>
            </w:r>
            <w:r w:rsidR="00B500E3">
              <w:rPr>
                <w:rFonts w:ascii="Times New Roman" w:hAnsi="Times New Roman"/>
                <w:lang w:val="es-MX"/>
              </w:rPr>
              <w:t>o,</w:t>
            </w:r>
            <w:r w:rsidR="00B500E3" w:rsidRPr="00B500E3">
              <w:rPr>
                <w:rFonts w:ascii="Times New Roman" w:hAnsi="Times New Roman"/>
                <w:lang w:val="es-MX"/>
              </w:rPr>
              <w:t xml:space="preserve"> </w:t>
            </w:r>
            <w:r w:rsidR="00B500E3">
              <w:rPr>
                <w:rFonts w:ascii="Times New Roman" w:hAnsi="Times New Roman"/>
                <w:lang w:val="es-MX"/>
              </w:rPr>
              <w:t>i</w:t>
            </w:r>
            <w:r w:rsidR="00B500E3" w:rsidRPr="00B500E3">
              <w:rPr>
                <w:rFonts w:ascii="Times New Roman" w:hAnsi="Times New Roman"/>
                <w:lang w:val="es-MX"/>
              </w:rPr>
              <w:t>ncumplimiento de las recomendaciones de tratamiento</w:t>
            </w:r>
            <w:r w:rsidR="00B500E3">
              <w:rPr>
                <w:rFonts w:ascii="Times New Roman" w:hAnsi="Times New Roman"/>
                <w:lang w:val="es-MX"/>
              </w:rPr>
              <w:t>, c</w:t>
            </w:r>
            <w:r w:rsidR="00B500E3" w:rsidRPr="00B500E3">
              <w:rPr>
                <w:rFonts w:ascii="Times New Roman" w:hAnsi="Times New Roman"/>
                <w:lang w:val="es-MX"/>
              </w:rPr>
              <w:t>onflictos de interé</w:t>
            </w:r>
            <w:r w:rsidR="00B500E3">
              <w:rPr>
                <w:rFonts w:ascii="Times New Roman" w:hAnsi="Times New Roman"/>
                <w:lang w:val="es-MX"/>
              </w:rPr>
              <w:t>s,</w:t>
            </w:r>
            <w:r w:rsidR="00B500E3" w:rsidRPr="00B500E3">
              <w:rPr>
                <w:rFonts w:ascii="Times New Roman" w:hAnsi="Times New Roman"/>
                <w:lang w:val="es-MX"/>
              </w:rPr>
              <w:t xml:space="preserve"> </w:t>
            </w:r>
            <w:r w:rsidR="00B500E3">
              <w:rPr>
                <w:rFonts w:ascii="Times New Roman" w:hAnsi="Times New Roman"/>
                <w:lang w:val="es-MX"/>
              </w:rPr>
              <w:t>n</w:t>
            </w:r>
            <w:r w:rsidR="00B500E3" w:rsidRPr="00B500E3">
              <w:rPr>
                <w:rFonts w:ascii="Times New Roman" w:hAnsi="Times New Roman"/>
                <w:lang w:val="es-MX"/>
              </w:rPr>
              <w:t>o participar en la terapia de forma regular</w:t>
            </w:r>
            <w:r w:rsidR="00B500E3">
              <w:rPr>
                <w:rFonts w:ascii="Times New Roman" w:hAnsi="Times New Roman"/>
                <w:lang w:val="es-MX"/>
              </w:rPr>
              <w:t>, l</w:t>
            </w:r>
            <w:r w:rsidR="00B500E3" w:rsidRPr="00B500E3">
              <w:rPr>
                <w:rFonts w:ascii="Times New Roman" w:hAnsi="Times New Roman"/>
                <w:lang w:val="es-MX"/>
              </w:rPr>
              <w:t>as necesidades del cliente están fuera del ámbito de competencia o práctica del terapeuta</w:t>
            </w:r>
            <w:r w:rsidR="00B500E3">
              <w:rPr>
                <w:rFonts w:ascii="Times New Roman" w:hAnsi="Times New Roman"/>
                <w:lang w:val="es-MX"/>
              </w:rPr>
              <w:t>, o e</w:t>
            </w:r>
            <w:r w:rsidR="00B500E3" w:rsidRPr="00B500E3">
              <w:rPr>
                <w:rFonts w:ascii="Times New Roman" w:hAnsi="Times New Roman"/>
                <w:lang w:val="es-MX"/>
              </w:rPr>
              <w:t>l cliente no está progresando adecuadamente en la terapia</w:t>
            </w:r>
            <w:r w:rsidR="00B500E3">
              <w:rPr>
                <w:rFonts w:ascii="Times New Roman" w:hAnsi="Times New Roman"/>
                <w:lang w:val="es-MX"/>
              </w:rPr>
              <w:t>.</w:t>
            </w:r>
          </w:p>
          <w:p w14:paraId="42658A73" w14:textId="77777777" w:rsidR="00B500E3" w:rsidRPr="00B500E3" w:rsidRDefault="00B500E3" w:rsidP="00B500E3">
            <w:pPr>
              <w:spacing w:line="120" w:lineRule="auto"/>
              <w:rPr>
                <w:rFonts w:ascii="Times New Roman" w:hAnsi="Times New Roman"/>
                <w:lang w:val="es-MX"/>
              </w:rPr>
            </w:pPr>
          </w:p>
          <w:p w14:paraId="0E7C9DBA" w14:textId="6A30BA58" w:rsidR="00081E9D" w:rsidRPr="00B500E3" w:rsidRDefault="00B500E3" w:rsidP="00BA3B09">
            <w:pPr>
              <w:rPr>
                <w:rFonts w:ascii="Times New Roman" w:hAnsi="Times New Roman"/>
                <w:i/>
                <w:lang w:val="es-MX"/>
              </w:rPr>
            </w:pPr>
            <w:r w:rsidRPr="00B500E3">
              <w:rPr>
                <w:rFonts w:ascii="Times New Roman" w:hAnsi="Times New Roman"/>
                <w:i/>
                <w:lang w:val="es-MX"/>
              </w:rPr>
              <w:t>Las condiciones como la adicción a sustancias pueden requerir otros tipos de tratamiento y /o referencias. Los clientes también tienen el derecho de terminar la terapia a su discreción. Tras la decisión de cualquiera de las partes de terminar la terapia, recomendamos que el cliente participe en al menos una o más sesiones de terminación. La intención de estas sesiones es facilitar una experiencia de terminación positiva y dar a ambas partes la oportunidad de reflexionar. Nuestro terapeuta también intentará asegurar una transición sin problemas a otro terapeuta o servicio profesional relacionado, si es necesario</w:t>
            </w:r>
          </w:p>
        </w:tc>
      </w:tr>
      <w:tr w:rsidR="00C17DEE" w14:paraId="0B9F3253" w14:textId="77777777" w:rsidTr="001D2957">
        <w:tc>
          <w:tcPr>
            <w:tcW w:w="10188" w:type="dxa"/>
            <w:tcBorders>
              <w:top w:val="thickThinLargeGap" w:sz="24" w:space="0" w:color="auto"/>
              <w:left w:val="double" w:sz="4" w:space="0" w:color="auto"/>
              <w:right w:val="double" w:sz="4" w:space="0" w:color="auto"/>
            </w:tcBorders>
            <w:shd w:val="clear" w:color="auto" w:fill="497288" w:themeFill="accent4" w:themeFillShade="BF"/>
          </w:tcPr>
          <w:p w14:paraId="4C559E1A" w14:textId="223CEE07" w:rsidR="00C17DEE" w:rsidRPr="00223ACF" w:rsidRDefault="00C8300A" w:rsidP="00D746DC">
            <w:pPr>
              <w:jc w:val="center"/>
              <w:rPr>
                <w:rFonts w:ascii="Times New Roman" w:hAnsi="Times New Roman" w:cs="Times New Roman"/>
              </w:rPr>
            </w:pPr>
            <w:r>
              <w:rPr>
                <w:rFonts w:ascii="Bell MT" w:hAnsi="Bell MT" w:cs="Times New Roman"/>
                <w:b/>
                <w:color w:val="FFFFFF" w:themeColor="background1"/>
              </w:rPr>
              <w:t xml:space="preserve">Seguro </w:t>
            </w:r>
          </w:p>
        </w:tc>
      </w:tr>
      <w:tr w:rsidR="00C17DEE" w:rsidRPr="00C8300A" w14:paraId="26A2B12B" w14:textId="77777777" w:rsidTr="00BD0BDF">
        <w:tc>
          <w:tcPr>
            <w:tcW w:w="10188" w:type="dxa"/>
            <w:tcBorders>
              <w:left w:val="double" w:sz="4" w:space="0" w:color="auto"/>
              <w:right w:val="double" w:sz="4" w:space="0" w:color="auto"/>
            </w:tcBorders>
          </w:tcPr>
          <w:p w14:paraId="755A5CB0" w14:textId="12F6FA51" w:rsidR="00C8300A" w:rsidRPr="00C8300A" w:rsidRDefault="00C8300A" w:rsidP="00C8300A">
            <w:pPr>
              <w:rPr>
                <w:rFonts w:ascii="Times New Roman" w:hAnsi="Times New Roman" w:cs="Times New Roman"/>
                <w:lang w:val="es-MX"/>
              </w:rPr>
            </w:pPr>
            <w:r w:rsidRPr="00C8300A">
              <w:rPr>
                <w:rFonts w:ascii="Times New Roman" w:hAnsi="Times New Roman" w:cs="Times New Roman"/>
                <w:lang w:val="es-MX"/>
              </w:rPr>
              <w:t xml:space="preserve">Si planea usar su seguro médico para pagar los servicios, por favor háganoslo saber antes de su primera sesión.  Los seguros tienen cantidades específicas de reembolso, copagos, </w:t>
            </w:r>
            <w:proofErr w:type="spellStart"/>
            <w:r w:rsidRPr="00C8300A">
              <w:rPr>
                <w:rFonts w:ascii="Times New Roman" w:hAnsi="Times New Roman" w:cs="Times New Roman"/>
                <w:lang w:val="es-MX"/>
              </w:rPr>
              <w:t>co-seguros</w:t>
            </w:r>
            <w:proofErr w:type="spellEnd"/>
            <w:r w:rsidRPr="00C8300A">
              <w:rPr>
                <w:rFonts w:ascii="Times New Roman" w:hAnsi="Times New Roman" w:cs="Times New Roman"/>
                <w:lang w:val="es-MX"/>
              </w:rPr>
              <w:t xml:space="preserve"> y deducibles que dependen de su plan. Por favor, tenga en cuenta que los planes de seguros generalmente limitan la cobertura a ciertas condiciones mentales diagnosticables. Es su responsabilidad verificar y comprender los límites de su cobertura de seguro.  Nuestro equipo estará encantado de ayudarle en sus esfuerzos para buscar el reembolso del seguro. Sin embargo, </w:t>
            </w:r>
            <w:r w:rsidRPr="00C8300A">
              <w:rPr>
                <w:rFonts w:ascii="Times New Roman" w:hAnsi="Times New Roman" w:cs="Times New Roman"/>
                <w:b/>
                <w:bCs/>
                <w:i/>
                <w:iCs/>
                <w:lang w:val="es-MX"/>
              </w:rPr>
              <w:t xml:space="preserve">HFC </w:t>
            </w:r>
            <w:r w:rsidRPr="00C8300A">
              <w:rPr>
                <w:rFonts w:ascii="Times New Roman" w:hAnsi="Times New Roman" w:cs="Times New Roman"/>
                <w:lang w:val="es-MX"/>
              </w:rPr>
              <w:t>no puede garantizar que su seguro pague por los servicios que le presten. Por favor, informe a su terapeuta asignado sobre cualquier pregunta y/o preocupación relacionada con su seguro para que podamos intentar que nuestro personal le ayude a resolver estos problemas.  También informe a su terapeuta si no puede seguir pagando por sus sesiones para que podamos ayudarle a considerar cualquier opción disponible para usted. Además, el seguro u otros terceros pagadores reciben la información que solicitan con respecto a los servicios a los clientes. (El tipo de información que se puede solicitar incluye: tipos de servicio, fechas/horas de servicio, diagnóstico, plan de tratamiento, descripción de la deficiencia, progreso de la terapia, notas del caso, resúmenes, etc.), lo cual es una excepción a la confidencialidad.</w:t>
            </w:r>
          </w:p>
        </w:tc>
      </w:tr>
      <w:tr w:rsidR="00C17DEE" w14:paraId="4C37605F" w14:textId="77777777" w:rsidTr="001D2957">
        <w:tc>
          <w:tcPr>
            <w:tcW w:w="10188" w:type="dxa"/>
            <w:tcBorders>
              <w:left w:val="double" w:sz="4" w:space="0" w:color="auto"/>
              <w:right w:val="double" w:sz="4" w:space="0" w:color="auto"/>
            </w:tcBorders>
            <w:shd w:val="clear" w:color="auto" w:fill="497288" w:themeFill="accent4" w:themeFillShade="BF"/>
          </w:tcPr>
          <w:p w14:paraId="4A738162" w14:textId="08F59773" w:rsidR="00C17DEE" w:rsidRPr="004838EB" w:rsidRDefault="004838EB" w:rsidP="004838EB">
            <w:pPr>
              <w:jc w:val="center"/>
              <w:rPr>
                <w:rFonts w:ascii="Times New Roman" w:hAnsi="Times New Roman" w:cs="Times New Roman"/>
                <w:lang w:val="es-MX"/>
              </w:rPr>
            </w:pPr>
            <w:r w:rsidRPr="004838EB">
              <w:rPr>
                <w:rFonts w:ascii="Bell MT" w:hAnsi="Bell MT" w:cs="Times New Roman"/>
                <w:b/>
                <w:color w:val="FFFFFF" w:themeColor="background1"/>
                <w:lang w:val="es-MX"/>
              </w:rPr>
              <w:t>Asignación de Beneficios</w:t>
            </w:r>
          </w:p>
        </w:tc>
      </w:tr>
      <w:tr w:rsidR="00C17DEE" w:rsidRPr="004838EB" w14:paraId="52FCE774" w14:textId="77777777" w:rsidTr="00BD0BDF">
        <w:tc>
          <w:tcPr>
            <w:tcW w:w="10188" w:type="dxa"/>
            <w:tcBorders>
              <w:left w:val="double" w:sz="4" w:space="0" w:color="auto"/>
              <w:bottom w:val="double" w:sz="4" w:space="0" w:color="auto"/>
              <w:right w:val="double" w:sz="4" w:space="0" w:color="auto"/>
            </w:tcBorders>
          </w:tcPr>
          <w:p w14:paraId="0378F934" w14:textId="32EA2E3B" w:rsidR="00B500E3" w:rsidRPr="004838EB" w:rsidRDefault="004838EB" w:rsidP="00BA3B09">
            <w:pPr>
              <w:rPr>
                <w:rFonts w:ascii="Times New Roman" w:hAnsi="Times New Roman" w:cs="Times New Roman"/>
                <w:lang w:val="es-MX"/>
              </w:rPr>
            </w:pPr>
            <w:r w:rsidRPr="004838EB">
              <w:rPr>
                <w:rFonts w:ascii="Times New Roman" w:hAnsi="Times New Roman" w:cs="Times New Roman"/>
                <w:lang w:val="es-MX"/>
              </w:rPr>
              <w:t>Nos comunicaremos y trabajaremos con su seguro médico para usted. A</w:t>
            </w:r>
            <w:r w:rsidRPr="004838EB">
              <w:rPr>
                <w:rFonts w:ascii="Times New Roman" w:hAnsi="Times New Roman" w:cs="Times New Roman"/>
                <w:b/>
                <w:bCs/>
                <w:i/>
                <w:iCs/>
                <w:lang w:val="es-MX"/>
              </w:rPr>
              <w:t xml:space="preserve"> HFC </w:t>
            </w:r>
            <w:r w:rsidRPr="004838EB">
              <w:rPr>
                <w:rFonts w:ascii="Times New Roman" w:hAnsi="Times New Roman" w:cs="Times New Roman"/>
                <w:lang w:val="es-MX"/>
              </w:rPr>
              <w:t xml:space="preserve">se le asignarán todos los beneficios médicos y psicológicos del seguro. </w:t>
            </w:r>
            <w:r w:rsidRPr="004838EB">
              <w:rPr>
                <w:rFonts w:ascii="Times New Roman" w:hAnsi="Times New Roman" w:cs="Times New Roman"/>
                <w:b/>
                <w:bCs/>
                <w:i/>
                <w:iCs/>
                <w:lang w:val="es-MX"/>
              </w:rPr>
              <w:t xml:space="preserve"> HFC</w:t>
            </w:r>
            <w:r>
              <w:rPr>
                <w:rFonts w:ascii="Times New Roman" w:hAnsi="Times New Roman" w:cs="Times New Roman"/>
                <w:lang w:val="es-MX"/>
              </w:rPr>
              <w:t xml:space="preserve"> </w:t>
            </w:r>
            <w:r w:rsidRPr="004838EB">
              <w:rPr>
                <w:rFonts w:ascii="Times New Roman" w:hAnsi="Times New Roman" w:cs="Times New Roman"/>
                <w:lang w:val="es-MX"/>
              </w:rPr>
              <w:t xml:space="preserve">dará a conocer la información necesaria para el pago a la agencia pagadora. Su compañía de seguros, emitirá el pago directamente a </w:t>
            </w:r>
            <w:r w:rsidRPr="004838EB">
              <w:rPr>
                <w:rFonts w:ascii="Times New Roman" w:hAnsi="Times New Roman" w:cs="Times New Roman"/>
                <w:b/>
                <w:bCs/>
                <w:i/>
                <w:iCs/>
                <w:lang w:val="es-MX"/>
              </w:rPr>
              <w:t>HFC</w:t>
            </w:r>
            <w:r w:rsidRPr="004838EB">
              <w:rPr>
                <w:rFonts w:ascii="Times New Roman" w:hAnsi="Times New Roman" w:cs="Times New Roman"/>
                <w:lang w:val="es-MX"/>
              </w:rPr>
              <w:t xml:space="preserve"> por los servicios. Si su cuidado no está cubierto por el seguro y, en cualquier momento durante el tratamiento, usted se vuelve inelegible para la cobertura según lo considere su compañía de seguros, usted será responsable del 100% de la factura. Por lo tanto, es importante que esté al tanto y nos notifique de cualquier cambio que pueda ocurrir en su plan de seguro mientras esté en tratamiento. Además, si dentro de los 60 días de los servicios prestados, el seguro no ha reembolsado a HFC, el saldo será debido, y usted puede solicitar el reembolso de su seguro.  </w:t>
            </w:r>
          </w:p>
        </w:tc>
      </w:tr>
    </w:tbl>
    <w:p w14:paraId="30D84F04" w14:textId="0CA71054" w:rsidR="00A70844" w:rsidRDefault="00A70844" w:rsidP="007D2DF8">
      <w:pPr>
        <w:tabs>
          <w:tab w:val="left" w:pos="4410"/>
        </w:tabs>
        <w:spacing w:after="0" w:line="240" w:lineRule="auto"/>
        <w:rPr>
          <w:rFonts w:ascii="Times New Roman" w:hAnsi="Times New Roman" w:cs="Times New Roman"/>
          <w:sz w:val="22"/>
          <w:szCs w:val="22"/>
        </w:rPr>
      </w:pPr>
    </w:p>
    <w:p w14:paraId="002A23D0" w14:textId="77777777" w:rsidR="00C8300A" w:rsidRPr="00C8300A" w:rsidRDefault="00C8300A" w:rsidP="007D2DF8">
      <w:pPr>
        <w:tabs>
          <w:tab w:val="left" w:pos="4410"/>
        </w:tabs>
        <w:spacing w:after="0" w:line="240" w:lineRule="auto"/>
        <w:rPr>
          <w:rFonts w:ascii="Times New Roman" w:hAnsi="Times New Roman" w:cs="Times New Roman"/>
          <w:sz w:val="22"/>
          <w:szCs w:val="22"/>
        </w:rPr>
      </w:pPr>
    </w:p>
    <w:p w14:paraId="7AFB3A8B" w14:textId="56105866" w:rsidR="00C523DD" w:rsidRPr="00C8300A" w:rsidRDefault="00C8300A" w:rsidP="007D2DF8">
      <w:pPr>
        <w:tabs>
          <w:tab w:val="left" w:pos="4410"/>
        </w:tabs>
        <w:spacing w:after="0" w:line="240" w:lineRule="auto"/>
        <w:rPr>
          <w:rFonts w:ascii="Bell MT" w:hAnsi="Bell MT" w:cs="Times New Roman"/>
          <w:sz w:val="24"/>
          <w:szCs w:val="24"/>
          <w:lang w:val="es-MX"/>
        </w:rPr>
      </w:pPr>
      <w:r w:rsidRPr="00C8300A">
        <w:rPr>
          <w:rFonts w:ascii="Bell MT" w:hAnsi="Bell MT" w:cs="Times New Roman"/>
          <w:sz w:val="24"/>
          <w:szCs w:val="24"/>
          <w:lang w:val="es-MX"/>
        </w:rPr>
        <w:t>Esta página</w:t>
      </w:r>
      <w:r w:rsidRPr="00C8300A">
        <w:rPr>
          <w:rFonts w:ascii="Bell MT" w:hAnsi="Bell MT" w:cs="Times New Roman"/>
          <w:b/>
          <w:bCs/>
          <w:smallCaps/>
          <w:sz w:val="24"/>
          <w:szCs w:val="24"/>
          <w:u w:val="single"/>
          <w:lang w:val="es-MX"/>
        </w:rPr>
        <w:t xml:space="preserve"> solamente</w:t>
      </w:r>
      <w:r w:rsidRPr="00C8300A">
        <w:rPr>
          <w:rFonts w:ascii="Bell MT" w:hAnsi="Bell MT" w:cs="Times New Roman"/>
          <w:sz w:val="24"/>
          <w:szCs w:val="24"/>
          <w:lang w:val="es-MX"/>
        </w:rPr>
        <w:t xml:space="preserve"> necesita ser firmada y traída o enviada antes de su primera sesión (admisión) por correo electrónico a </w:t>
      </w:r>
      <w:r w:rsidRPr="00C8300A">
        <w:rPr>
          <w:rFonts w:ascii="Bell MT" w:hAnsi="Bell MT" w:cs="Times New Roman"/>
          <w:color w:val="363472" w:themeColor="accent2" w:themeShade="80"/>
          <w:sz w:val="24"/>
          <w:szCs w:val="24"/>
          <w:u w:val="single"/>
          <w:lang w:val="es-MX"/>
        </w:rPr>
        <w:t>info@humanofamilycounseling.com</w:t>
      </w:r>
      <w:r w:rsidRPr="00C8300A">
        <w:rPr>
          <w:rFonts w:ascii="Bell MT" w:hAnsi="Bell MT" w:cs="Times New Roman"/>
          <w:sz w:val="24"/>
          <w:szCs w:val="24"/>
          <w:lang w:val="es-MX"/>
        </w:rPr>
        <w:t>. El resto de este documento es para que lo guarden para sus registros.</w:t>
      </w:r>
    </w:p>
    <w:p w14:paraId="34DC55EC" w14:textId="77777777" w:rsidR="00CB33EE" w:rsidRDefault="00CB33EE" w:rsidP="007D2DF8">
      <w:pPr>
        <w:tabs>
          <w:tab w:val="left" w:pos="4410"/>
        </w:tabs>
        <w:spacing w:after="0" w:line="240" w:lineRule="auto"/>
        <w:rPr>
          <w:rFonts w:ascii="Bell MT" w:hAnsi="Bell MT" w:cs="Times New Roman"/>
          <w:sz w:val="24"/>
          <w:szCs w:val="24"/>
        </w:rPr>
      </w:pPr>
    </w:p>
    <w:tbl>
      <w:tblPr>
        <w:tblStyle w:val="TableGrid"/>
        <w:tblW w:w="10495" w:type="dxa"/>
        <w:tblLook w:val="04A0" w:firstRow="1" w:lastRow="0" w:firstColumn="1" w:lastColumn="0" w:noHBand="0" w:noVBand="1"/>
      </w:tblPr>
      <w:tblGrid>
        <w:gridCol w:w="10495"/>
      </w:tblGrid>
      <w:tr w:rsidR="00322790" w14:paraId="4A377742" w14:textId="77777777" w:rsidTr="00630945">
        <w:tc>
          <w:tcPr>
            <w:tcW w:w="10495" w:type="dxa"/>
            <w:tcBorders>
              <w:top w:val="nil"/>
              <w:left w:val="nil"/>
              <w:bottom w:val="nil"/>
              <w:right w:val="nil"/>
            </w:tcBorders>
            <w:shd w:val="clear" w:color="auto" w:fill="497288" w:themeFill="accent4" w:themeFillShade="BF"/>
          </w:tcPr>
          <w:p w14:paraId="15ED4331" w14:textId="2E7894DA" w:rsidR="00322790" w:rsidRPr="008A4B07" w:rsidRDefault="0062138E" w:rsidP="0062138E">
            <w:pPr>
              <w:tabs>
                <w:tab w:val="left" w:pos="4410"/>
              </w:tabs>
              <w:jc w:val="center"/>
              <w:rPr>
                <w:rFonts w:ascii="Bell MT" w:hAnsi="Bell MT" w:cs="Times New Roman"/>
                <w:b/>
                <w:bCs/>
                <w:smallCaps/>
                <w:sz w:val="22"/>
                <w:szCs w:val="22"/>
              </w:rPr>
            </w:pPr>
            <w:r w:rsidRPr="00630945">
              <w:rPr>
                <w:rFonts w:ascii="Bell MT" w:hAnsi="Bell MT" w:cs="Times New Roman"/>
                <w:b/>
                <w:bCs/>
                <w:smallCaps/>
                <w:color w:val="FFFFFF" w:themeColor="background1"/>
                <w:sz w:val="22"/>
                <w:szCs w:val="22"/>
              </w:rPr>
              <w:t>Tele</w:t>
            </w:r>
            <w:r w:rsidR="00125F9D" w:rsidRPr="00630945">
              <w:rPr>
                <w:rFonts w:ascii="Bell MT" w:hAnsi="Bell MT" w:cs="Times New Roman"/>
                <w:b/>
                <w:bCs/>
                <w:smallCaps/>
                <w:color w:val="FFFFFF" w:themeColor="background1"/>
                <w:sz w:val="22"/>
                <w:szCs w:val="22"/>
              </w:rPr>
              <w:t>t</w:t>
            </w:r>
            <w:r w:rsidRPr="00630945">
              <w:rPr>
                <w:rFonts w:ascii="Bell MT" w:hAnsi="Bell MT" w:cs="Times New Roman"/>
                <w:b/>
                <w:bCs/>
                <w:smallCaps/>
                <w:color w:val="FFFFFF" w:themeColor="background1"/>
                <w:sz w:val="22"/>
                <w:szCs w:val="22"/>
              </w:rPr>
              <w:t>herapy Clients</w:t>
            </w:r>
            <w:r w:rsidR="006F1FB1" w:rsidRPr="00630945">
              <w:rPr>
                <w:rFonts w:ascii="Bell MT" w:hAnsi="Bell MT" w:cs="Times New Roman"/>
                <w:b/>
                <w:bCs/>
                <w:smallCaps/>
                <w:color w:val="FFFFFF" w:themeColor="background1"/>
                <w:sz w:val="22"/>
                <w:szCs w:val="22"/>
              </w:rPr>
              <w:t xml:space="preserve"> Only</w:t>
            </w:r>
          </w:p>
        </w:tc>
      </w:tr>
      <w:tr w:rsidR="00C06EC5" w14:paraId="51DBF301" w14:textId="77777777" w:rsidTr="00630945">
        <w:trPr>
          <w:trHeight w:val="1449"/>
        </w:trPr>
        <w:tc>
          <w:tcPr>
            <w:tcW w:w="10495" w:type="dxa"/>
            <w:tcBorders>
              <w:top w:val="nil"/>
            </w:tcBorders>
          </w:tcPr>
          <w:p w14:paraId="751D0BB4" w14:textId="6F1513D9" w:rsidR="00930485" w:rsidRPr="00930485" w:rsidRDefault="00930485" w:rsidP="007D2DF8">
            <w:pPr>
              <w:tabs>
                <w:tab w:val="left" w:pos="4410"/>
              </w:tabs>
              <w:rPr>
                <w:rFonts w:ascii="Times New Roman" w:hAnsi="Times New Roman" w:cs="Times New Roman"/>
                <w:lang w:val="es-MX"/>
              </w:rPr>
            </w:pPr>
            <w:r w:rsidRPr="00930485">
              <w:rPr>
                <w:rFonts w:ascii="Times New Roman" w:hAnsi="Times New Roman" w:cs="Times New Roman"/>
                <w:lang w:val="es-MX"/>
              </w:rPr>
              <w:t xml:space="preserve">Al firmar usted reconoce comprender los riesgos y consecuencias de la </w:t>
            </w:r>
            <w:proofErr w:type="spellStart"/>
            <w:r w:rsidRPr="00930485">
              <w:rPr>
                <w:rFonts w:ascii="Times New Roman" w:hAnsi="Times New Roman" w:cs="Times New Roman"/>
                <w:lang w:val="es-MX"/>
              </w:rPr>
              <w:t>teleterapia</w:t>
            </w:r>
            <w:proofErr w:type="spellEnd"/>
            <w:r w:rsidRPr="00930485">
              <w:rPr>
                <w:rFonts w:ascii="Times New Roman" w:hAnsi="Times New Roman" w:cs="Times New Roman"/>
                <w:lang w:val="es-MX"/>
              </w:rPr>
              <w:t xml:space="preserve"> (</w:t>
            </w:r>
            <w:proofErr w:type="spellStart"/>
            <w:r w:rsidRPr="00930485">
              <w:rPr>
                <w:rFonts w:ascii="Times New Roman" w:hAnsi="Times New Roman" w:cs="Times New Roman"/>
                <w:lang w:val="es-MX"/>
              </w:rPr>
              <w:t>telesalud</w:t>
            </w:r>
            <w:proofErr w:type="spellEnd"/>
            <w:r w:rsidRPr="00930485">
              <w:rPr>
                <w:rFonts w:ascii="Times New Roman" w:hAnsi="Times New Roman" w:cs="Times New Roman"/>
                <w:lang w:val="es-MX"/>
              </w:rPr>
              <w:t>/telemedicina), incluida, entre otras, la posibilidad de que, a pesar de los esfuerzos razonables de su psicoterapeuta, la transmisión de su información médica se vea perturbada o distorsionada por fallos técnicos; la transmisión de su información médica pueda ser interrumpida por personas no autorizadas; y/o el almacenamiento electrónico de su información médica pueda ser accedido por personas no autorizadas.</w:t>
            </w:r>
          </w:p>
          <w:p w14:paraId="0282E5D9" w14:textId="77777777" w:rsidR="00930485" w:rsidRPr="00930485" w:rsidRDefault="00930485" w:rsidP="007D2DF8">
            <w:pPr>
              <w:tabs>
                <w:tab w:val="left" w:pos="4410"/>
              </w:tabs>
              <w:rPr>
                <w:rFonts w:ascii="Times New Roman" w:hAnsi="Times New Roman" w:cs="Times New Roman"/>
                <w:lang w:val="es-MX"/>
              </w:rPr>
            </w:pPr>
          </w:p>
          <w:p w14:paraId="7EE10816" w14:textId="69BFAFCC" w:rsidR="00630945" w:rsidRPr="00930485" w:rsidRDefault="00630945" w:rsidP="00622285">
            <w:pPr>
              <w:tabs>
                <w:tab w:val="left" w:pos="4410"/>
              </w:tabs>
              <w:rPr>
                <w:rFonts w:ascii="Times New Roman" w:hAnsi="Times New Roman" w:cs="Times New Roman"/>
                <w:sz w:val="22"/>
                <w:szCs w:val="22"/>
                <w:lang w:val="es-MX"/>
              </w:rPr>
            </w:pPr>
            <w:r w:rsidRPr="00930485">
              <w:rPr>
                <w:rFonts w:ascii="Times New Roman" w:hAnsi="Times New Roman" w:cs="Times New Roman"/>
                <w:highlight w:val="yellow"/>
                <w:lang w:val="es-MX"/>
              </w:rPr>
              <w:sym w:font="Wingdings 2" w:char="F023"/>
            </w:r>
            <w:r w:rsidR="00622285" w:rsidRPr="00930485">
              <w:rPr>
                <w:rFonts w:ascii="Times New Roman" w:hAnsi="Times New Roman" w:cs="Times New Roman"/>
                <w:lang w:val="es-MX"/>
              </w:rPr>
              <w:t xml:space="preserve">                                                                    </w:t>
            </w:r>
            <w:r w:rsidR="00622285" w:rsidRPr="00930485">
              <w:rPr>
                <w:rFonts w:ascii="Times New Roman" w:hAnsi="Times New Roman" w:cs="Times New Roman"/>
                <w:color w:val="000000" w:themeColor="text1"/>
                <w:lang w:val="es-MX"/>
              </w:rPr>
              <w:t xml:space="preserve"> </w:t>
            </w:r>
            <w:r w:rsidR="00622285" w:rsidRPr="00930485">
              <w:rPr>
                <w:rFonts w:ascii="Times New Roman" w:hAnsi="Times New Roman" w:cs="Times New Roman"/>
                <w:color w:val="000000" w:themeColor="text1"/>
                <w:sz w:val="22"/>
                <w:szCs w:val="22"/>
                <w:lang w:val="es-MX"/>
              </w:rPr>
              <w:t xml:space="preserve"> </w:t>
            </w:r>
          </w:p>
          <w:tbl>
            <w:tblPr>
              <w:tblStyle w:val="TableGrid"/>
              <w:tblW w:w="10278" w:type="dxa"/>
              <w:tblLook w:val="04A0" w:firstRow="1" w:lastRow="0" w:firstColumn="1" w:lastColumn="0" w:noHBand="0" w:noVBand="1"/>
            </w:tblPr>
            <w:tblGrid>
              <w:gridCol w:w="3161"/>
              <w:gridCol w:w="283"/>
              <w:gridCol w:w="1418"/>
              <w:gridCol w:w="283"/>
              <w:gridCol w:w="2835"/>
              <w:gridCol w:w="284"/>
              <w:gridCol w:w="2014"/>
            </w:tblGrid>
            <w:tr w:rsidR="00630945" w:rsidRPr="00930485" w14:paraId="221BC860" w14:textId="77777777" w:rsidTr="008D493F">
              <w:tc>
                <w:tcPr>
                  <w:tcW w:w="3161" w:type="dxa"/>
                  <w:tcBorders>
                    <w:left w:val="nil"/>
                    <w:bottom w:val="nil"/>
                    <w:right w:val="nil"/>
                  </w:tcBorders>
                </w:tcPr>
                <w:p w14:paraId="277E587D" w14:textId="3AB5C57B" w:rsidR="00630945" w:rsidRPr="00930485" w:rsidRDefault="008D493F" w:rsidP="0063094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Firma</w:t>
                  </w:r>
                </w:p>
              </w:tc>
              <w:tc>
                <w:tcPr>
                  <w:tcW w:w="283" w:type="dxa"/>
                  <w:tcBorders>
                    <w:top w:val="nil"/>
                    <w:left w:val="nil"/>
                    <w:bottom w:val="nil"/>
                    <w:right w:val="nil"/>
                  </w:tcBorders>
                </w:tcPr>
                <w:p w14:paraId="351587DB" w14:textId="77777777" w:rsidR="00630945" w:rsidRPr="00930485" w:rsidRDefault="00630945" w:rsidP="00630945">
                  <w:pPr>
                    <w:jc w:val="center"/>
                    <w:rPr>
                      <w:rFonts w:ascii="Bell MT" w:hAnsi="Bell MT" w:cs="Times New Roman"/>
                      <w:b/>
                      <w:sz w:val="32"/>
                      <w:szCs w:val="32"/>
                      <w:vertAlign w:val="superscript"/>
                      <w:lang w:val="es-MX"/>
                    </w:rPr>
                  </w:pPr>
                </w:p>
              </w:tc>
              <w:tc>
                <w:tcPr>
                  <w:tcW w:w="1418" w:type="dxa"/>
                  <w:tcBorders>
                    <w:left w:val="nil"/>
                    <w:bottom w:val="nil"/>
                    <w:right w:val="nil"/>
                  </w:tcBorders>
                </w:tcPr>
                <w:p w14:paraId="1609AB3C" w14:textId="7F1B4C75" w:rsidR="00630945" w:rsidRPr="00930485" w:rsidRDefault="00C8300A" w:rsidP="0063094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Fecha</w:t>
                  </w:r>
                </w:p>
              </w:tc>
              <w:tc>
                <w:tcPr>
                  <w:tcW w:w="283" w:type="dxa"/>
                  <w:tcBorders>
                    <w:top w:val="nil"/>
                    <w:left w:val="nil"/>
                    <w:bottom w:val="nil"/>
                    <w:right w:val="nil"/>
                  </w:tcBorders>
                </w:tcPr>
                <w:p w14:paraId="0BFAEC00" w14:textId="77777777" w:rsidR="00630945" w:rsidRPr="00930485" w:rsidRDefault="00630945" w:rsidP="00630945">
                  <w:pPr>
                    <w:jc w:val="center"/>
                    <w:rPr>
                      <w:rFonts w:ascii="Bell MT" w:hAnsi="Bell MT" w:cs="Times New Roman"/>
                      <w:b/>
                      <w:sz w:val="32"/>
                      <w:szCs w:val="32"/>
                      <w:vertAlign w:val="superscript"/>
                      <w:lang w:val="es-MX"/>
                    </w:rPr>
                  </w:pPr>
                </w:p>
              </w:tc>
              <w:tc>
                <w:tcPr>
                  <w:tcW w:w="2835" w:type="dxa"/>
                  <w:tcBorders>
                    <w:left w:val="nil"/>
                    <w:bottom w:val="nil"/>
                    <w:right w:val="nil"/>
                  </w:tcBorders>
                </w:tcPr>
                <w:p w14:paraId="343C6F41" w14:textId="3ACA87F9" w:rsidR="00630945" w:rsidRPr="00930485" w:rsidRDefault="00930485" w:rsidP="0063094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Imprimir el Nombre del Cliente</w:t>
                  </w:r>
                </w:p>
              </w:tc>
              <w:tc>
                <w:tcPr>
                  <w:tcW w:w="284" w:type="dxa"/>
                  <w:tcBorders>
                    <w:top w:val="nil"/>
                    <w:left w:val="nil"/>
                    <w:bottom w:val="nil"/>
                    <w:right w:val="nil"/>
                  </w:tcBorders>
                </w:tcPr>
                <w:p w14:paraId="0D84CD62" w14:textId="77777777" w:rsidR="00630945" w:rsidRPr="00930485" w:rsidRDefault="00630945" w:rsidP="00630945">
                  <w:pPr>
                    <w:jc w:val="center"/>
                    <w:rPr>
                      <w:rFonts w:ascii="Bell MT" w:hAnsi="Bell MT" w:cs="Times New Roman"/>
                      <w:b/>
                      <w:sz w:val="32"/>
                      <w:szCs w:val="32"/>
                      <w:vertAlign w:val="superscript"/>
                      <w:lang w:val="es-MX"/>
                    </w:rPr>
                  </w:pPr>
                </w:p>
              </w:tc>
              <w:tc>
                <w:tcPr>
                  <w:tcW w:w="2014" w:type="dxa"/>
                  <w:tcBorders>
                    <w:left w:val="nil"/>
                    <w:bottom w:val="nil"/>
                    <w:right w:val="nil"/>
                  </w:tcBorders>
                </w:tcPr>
                <w:p w14:paraId="3AC7E7FE" w14:textId="08A21092" w:rsidR="00630945" w:rsidRPr="00930485" w:rsidRDefault="00C8300A" w:rsidP="0063094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 xml:space="preserve">Fecha de </w:t>
                  </w:r>
                  <w:r w:rsidR="00930485" w:rsidRPr="00930485">
                    <w:rPr>
                      <w:rFonts w:ascii="Bell MT" w:hAnsi="Bell MT" w:cs="Times New Roman"/>
                      <w:b/>
                      <w:sz w:val="32"/>
                      <w:szCs w:val="32"/>
                      <w:vertAlign w:val="superscript"/>
                      <w:lang w:val="es-MX"/>
                    </w:rPr>
                    <w:t>Nacimiento</w:t>
                  </w:r>
                </w:p>
              </w:tc>
            </w:tr>
          </w:tbl>
          <w:p w14:paraId="4CE6EB41" w14:textId="121D08A3" w:rsidR="00630945" w:rsidRPr="00322790" w:rsidRDefault="00630945" w:rsidP="007D2DF8">
            <w:pPr>
              <w:tabs>
                <w:tab w:val="left" w:pos="4410"/>
              </w:tabs>
              <w:rPr>
                <w:rFonts w:ascii="Times New Roman" w:hAnsi="Times New Roman" w:cs="Times New Roman"/>
              </w:rPr>
            </w:pPr>
          </w:p>
        </w:tc>
      </w:tr>
    </w:tbl>
    <w:p w14:paraId="12D241A4" w14:textId="25441499" w:rsidR="00B46A6D" w:rsidRPr="008D493F" w:rsidRDefault="00B46A6D" w:rsidP="0034757F">
      <w:pPr>
        <w:tabs>
          <w:tab w:val="left" w:pos="4410"/>
        </w:tabs>
        <w:spacing w:after="0" w:line="120" w:lineRule="auto"/>
        <w:rPr>
          <w:lang w:val="es-MX"/>
        </w:rPr>
      </w:pPr>
    </w:p>
    <w:p w14:paraId="3235D3F1" w14:textId="77777777" w:rsidR="0046370B" w:rsidRPr="008D493F" w:rsidRDefault="0046370B" w:rsidP="0034757F">
      <w:pPr>
        <w:tabs>
          <w:tab w:val="left" w:pos="4410"/>
        </w:tabs>
        <w:spacing w:after="0" w:line="120" w:lineRule="auto"/>
        <w:rPr>
          <w:lang w:val="es-MX"/>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1109"/>
        <w:gridCol w:w="407"/>
        <w:gridCol w:w="1369"/>
        <w:gridCol w:w="407"/>
        <w:gridCol w:w="2618"/>
        <w:gridCol w:w="407"/>
        <w:gridCol w:w="1587"/>
      </w:tblGrid>
      <w:tr w:rsidR="00DE468F" w:rsidRPr="00930485" w14:paraId="0B734A31" w14:textId="77777777" w:rsidTr="00630945">
        <w:tc>
          <w:tcPr>
            <w:tcW w:w="2591" w:type="dxa"/>
            <w:shd w:val="clear" w:color="auto" w:fill="C3D5DF" w:themeFill="accent4" w:themeFillTint="66"/>
          </w:tcPr>
          <w:p w14:paraId="56109F37" w14:textId="34EFA91C" w:rsidR="00DE468F" w:rsidRPr="00AB2075" w:rsidRDefault="00930485" w:rsidP="00DD4948">
            <w:pPr>
              <w:rPr>
                <w:rFonts w:ascii="Bell MT" w:eastAsia="Times New Roman" w:hAnsi="Bell MT" w:cs="Times New Roman"/>
                <w:b/>
                <w:lang w:val="es-MX"/>
              </w:rPr>
            </w:pPr>
            <w:r w:rsidRPr="00AB2075">
              <w:rPr>
                <w:rFonts w:ascii="Bell MT" w:eastAsia="Times New Roman" w:hAnsi="Bell MT" w:cs="Times New Roman"/>
                <w:b/>
                <w:lang w:val="es-MX"/>
              </w:rPr>
              <w:t>Tipo de Terapia:</w:t>
            </w:r>
          </w:p>
        </w:tc>
        <w:tc>
          <w:tcPr>
            <w:tcW w:w="7904" w:type="dxa"/>
            <w:gridSpan w:val="7"/>
            <w:shd w:val="clear" w:color="auto" w:fill="C3D5DF" w:themeFill="accent4" w:themeFillTint="66"/>
          </w:tcPr>
          <w:p w14:paraId="56B8D294" w14:textId="476478CE" w:rsidR="00ED7C17" w:rsidRPr="00930485" w:rsidRDefault="00282180" w:rsidP="00DD4948">
            <w:pPr>
              <w:rPr>
                <w:rFonts w:ascii="Bell MT" w:eastAsia="Times New Roman" w:hAnsi="Bell MT" w:cs="Times New Roman"/>
                <w:b/>
                <w:lang w:val="es-MX"/>
              </w:rPr>
            </w:pPr>
            <w:sdt>
              <w:sdtPr>
                <w:rPr>
                  <w:rFonts w:ascii="Bell MT" w:eastAsia="Times New Roman" w:hAnsi="Bell MT" w:cs="Times New Roman"/>
                  <w:b/>
                  <w:lang w:val="es-MX"/>
                </w:rPr>
                <w:id w:val="-878707524"/>
                <w14:checkbox>
                  <w14:checked w14:val="1"/>
                  <w14:checkedState w14:val="2612" w14:font="MS Gothic"/>
                  <w14:uncheckedState w14:val="2610" w14:font="MS Gothic"/>
                </w14:checkbox>
              </w:sdtPr>
              <w:sdtEndPr/>
              <w:sdtContent>
                <w:r w:rsidR="004C37E0" w:rsidRPr="00930485">
                  <w:rPr>
                    <w:rFonts w:ascii="MS Gothic" w:eastAsia="MS Gothic" w:hAnsi="MS Gothic" w:cs="Times New Roman" w:hint="eastAsia"/>
                    <w:b/>
                    <w:lang w:val="es-MX"/>
                  </w:rPr>
                  <w:t>☒</w:t>
                </w:r>
              </w:sdtContent>
            </w:sdt>
            <w:r w:rsidR="00DE468F" w:rsidRPr="00930485">
              <w:rPr>
                <w:rFonts w:ascii="Bell MT" w:eastAsia="Times New Roman" w:hAnsi="Bell MT" w:cs="Times New Roman"/>
                <w:b/>
                <w:lang w:val="es-MX"/>
              </w:rPr>
              <w:t>Individual</w:t>
            </w:r>
            <w:r w:rsidR="007071B5" w:rsidRPr="00930485">
              <w:rPr>
                <w:rFonts w:ascii="Bell MT" w:eastAsia="Times New Roman" w:hAnsi="Bell MT" w:cs="Times New Roman"/>
                <w:b/>
                <w:lang w:val="es-MX"/>
              </w:rPr>
              <w:t xml:space="preserve">       </w:t>
            </w:r>
            <w:r w:rsidR="00DE468F" w:rsidRPr="00930485">
              <w:rPr>
                <w:rFonts w:ascii="Bell MT" w:eastAsia="Times New Roman" w:hAnsi="Bell MT" w:cs="Times New Roman"/>
                <w:b/>
                <w:lang w:val="es-MX"/>
              </w:rPr>
              <w:t xml:space="preserve">  </w:t>
            </w:r>
            <w:sdt>
              <w:sdtPr>
                <w:rPr>
                  <w:rFonts w:ascii="Bell MT" w:eastAsia="Times New Roman" w:hAnsi="Bell MT" w:cs="Times New Roman"/>
                  <w:lang w:val="es-MX"/>
                </w:rPr>
                <w:id w:val="863098727"/>
                <w14:checkbox>
                  <w14:checked w14:val="0"/>
                  <w14:checkedState w14:val="2612" w14:font="MS Gothic"/>
                  <w14:uncheckedState w14:val="2610" w14:font="MS Gothic"/>
                </w14:checkbox>
              </w:sdtPr>
              <w:sdtEndPr/>
              <w:sdtContent>
                <w:r w:rsidR="004C37E0" w:rsidRPr="00930485">
                  <w:rPr>
                    <w:rFonts w:ascii="MS Gothic" w:eastAsia="MS Gothic" w:hAnsi="MS Gothic" w:cs="Times New Roman" w:hint="eastAsia"/>
                    <w:lang w:val="es-MX"/>
                  </w:rPr>
                  <w:t>☐</w:t>
                </w:r>
              </w:sdtContent>
            </w:sdt>
            <w:r w:rsidR="00930485" w:rsidRPr="00930485">
              <w:rPr>
                <w:rFonts w:ascii="Bell MT" w:eastAsia="Times New Roman" w:hAnsi="Bell MT" w:cs="Times New Roman"/>
                <w:b/>
                <w:lang w:val="es-MX"/>
              </w:rPr>
              <w:t>Niño/Menor</w:t>
            </w:r>
            <w:r w:rsidR="00DE468F" w:rsidRPr="00930485">
              <w:rPr>
                <w:rFonts w:ascii="Bell MT" w:eastAsia="Times New Roman" w:hAnsi="Bell MT" w:cs="Times New Roman"/>
                <w:b/>
                <w:lang w:val="es-MX"/>
              </w:rPr>
              <w:t xml:space="preserve"> </w:t>
            </w:r>
            <w:r w:rsidR="007071B5" w:rsidRPr="00930485">
              <w:rPr>
                <w:rFonts w:ascii="Bell MT" w:eastAsia="Times New Roman" w:hAnsi="Bell MT" w:cs="Times New Roman"/>
                <w:b/>
                <w:lang w:val="es-MX"/>
              </w:rPr>
              <w:t xml:space="preserve">       </w:t>
            </w:r>
            <w:sdt>
              <w:sdtPr>
                <w:rPr>
                  <w:rFonts w:ascii="Bell MT" w:eastAsia="Times New Roman" w:hAnsi="Bell MT" w:cs="Times New Roman"/>
                  <w:lang w:val="es-MX"/>
                </w:rPr>
                <w:id w:val="-1109894051"/>
                <w14:checkbox>
                  <w14:checked w14:val="0"/>
                  <w14:checkedState w14:val="2612" w14:font="MS Gothic"/>
                  <w14:uncheckedState w14:val="2610" w14:font="MS Gothic"/>
                </w14:checkbox>
              </w:sdtPr>
              <w:sdtEndPr/>
              <w:sdtContent>
                <w:r w:rsidR="004C37E0" w:rsidRPr="00930485">
                  <w:rPr>
                    <w:rFonts w:ascii="MS Gothic" w:eastAsia="MS Gothic" w:hAnsi="MS Gothic" w:cs="Times New Roman" w:hint="eastAsia"/>
                    <w:lang w:val="es-MX"/>
                  </w:rPr>
                  <w:t>☐</w:t>
                </w:r>
              </w:sdtContent>
            </w:sdt>
            <w:r w:rsidR="00ED7C17" w:rsidRPr="00930485">
              <w:rPr>
                <w:rFonts w:ascii="Bell MT" w:eastAsia="Times New Roman" w:hAnsi="Bell MT" w:cs="Times New Roman"/>
                <w:b/>
                <w:lang w:val="es-MX"/>
              </w:rPr>
              <w:t xml:space="preserve"> </w:t>
            </w:r>
            <w:r w:rsidR="00930485" w:rsidRPr="00930485">
              <w:rPr>
                <w:rFonts w:ascii="Bell MT" w:eastAsia="Times New Roman" w:hAnsi="Bell MT" w:cs="Times New Roman"/>
                <w:b/>
                <w:lang w:val="es-MX"/>
              </w:rPr>
              <w:t xml:space="preserve">Adulto </w:t>
            </w:r>
            <w:r w:rsidR="00930485">
              <w:rPr>
                <w:rFonts w:ascii="Bell MT" w:eastAsia="Times New Roman" w:hAnsi="Bell MT" w:cs="Times New Roman"/>
                <w:b/>
                <w:lang w:val="es-MX"/>
              </w:rPr>
              <w:t>D</w:t>
            </w:r>
            <w:r w:rsidR="00930485" w:rsidRPr="00930485">
              <w:rPr>
                <w:rFonts w:ascii="Bell MT" w:eastAsia="Times New Roman" w:hAnsi="Bell MT" w:cs="Times New Roman"/>
                <w:b/>
                <w:lang w:val="es-MX"/>
              </w:rPr>
              <w:t>ependiente</w:t>
            </w:r>
          </w:p>
        </w:tc>
      </w:tr>
      <w:tr w:rsidR="00630945" w:rsidRPr="00630945" w14:paraId="3B091B66"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left w:val="nil"/>
              <w:bottom w:val="nil"/>
              <w:right w:val="nil"/>
            </w:tcBorders>
            <w:shd w:val="clear" w:color="auto" w:fill="497288" w:themeFill="accent4" w:themeFillShade="BF"/>
          </w:tcPr>
          <w:p w14:paraId="60F1E5C8" w14:textId="12820287" w:rsidR="00A851D9" w:rsidRPr="00630945" w:rsidRDefault="00AB2075" w:rsidP="00A851D9">
            <w:pPr>
              <w:jc w:val="center"/>
              <w:rPr>
                <w:rFonts w:ascii="Bell MT" w:hAnsi="Bell MT" w:cs="Times New Roman"/>
                <w:b/>
                <w:smallCaps/>
                <w:color w:val="FFFFFF" w:themeColor="background1"/>
              </w:rPr>
            </w:pPr>
            <w:r w:rsidRPr="00AB2075">
              <w:rPr>
                <w:rFonts w:ascii="Bell MT" w:hAnsi="Bell MT" w:cs="Times New Roman"/>
                <w:b/>
                <w:smallCaps/>
                <w:color w:val="FFFFFF" w:themeColor="background1"/>
              </w:rPr>
              <w:t>RECONOCIMIENTO</w:t>
            </w:r>
          </w:p>
        </w:tc>
      </w:tr>
      <w:tr w:rsidR="00A851D9" w:rsidRPr="00186F6C" w14:paraId="57FC01B6"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tcBorders>
          </w:tcPr>
          <w:p w14:paraId="27D97160" w14:textId="0B665649" w:rsidR="00AB2075" w:rsidRPr="00AB2075" w:rsidRDefault="00AB2075" w:rsidP="00A851D9">
            <w:pPr>
              <w:rPr>
                <w:rFonts w:ascii="Times New Roman" w:hAnsi="Times New Roman" w:cs="Times New Roman"/>
                <w:lang w:val="es-MX"/>
              </w:rPr>
            </w:pPr>
            <w:r w:rsidRPr="00AB2075">
              <w:rPr>
                <w:rFonts w:ascii="Times New Roman" w:hAnsi="Times New Roman" w:cs="Times New Roman"/>
                <w:lang w:val="es-MX"/>
              </w:rPr>
              <w:t xml:space="preserve">Al firmar, usted reconoce que ha revisado y entendido completamente los términos y condiciones de este </w:t>
            </w:r>
            <w:r w:rsidRPr="00AB2075">
              <w:rPr>
                <w:rFonts w:ascii="Times New Roman" w:hAnsi="Times New Roman" w:cs="Times New Roman"/>
                <w:b/>
                <w:bCs/>
                <w:i/>
                <w:iCs/>
                <w:lang w:val="es-MX"/>
              </w:rPr>
              <w:t>Formulario de Consentimiento para el Tratamiento y Límites de Responsabilidad.</w:t>
            </w:r>
            <w:r w:rsidRPr="00AB2075">
              <w:rPr>
                <w:rFonts w:ascii="Times New Roman" w:hAnsi="Times New Roman" w:cs="Times New Roman"/>
                <w:lang w:val="es-MX"/>
              </w:rPr>
              <w:t xml:space="preserve"> Ha discutido dichos términos y condiciones con su psicoterapeuta o con el personal de</w:t>
            </w:r>
            <w:r w:rsidRPr="00AB2075">
              <w:rPr>
                <w:rFonts w:ascii="Times New Roman" w:hAnsi="Times New Roman" w:cs="Times New Roman"/>
                <w:b/>
                <w:bCs/>
                <w:i/>
                <w:iCs/>
                <w:lang w:val="es-MX"/>
              </w:rPr>
              <w:t xml:space="preserve"> HFC</w:t>
            </w:r>
            <w:r w:rsidRPr="00AB2075">
              <w:rPr>
                <w:rFonts w:ascii="Times New Roman" w:hAnsi="Times New Roman" w:cs="Times New Roman"/>
                <w:lang w:val="es-MX"/>
              </w:rPr>
              <w:t xml:space="preserve"> y se le ha respondido satisfactoriamente cualquier pregunta. Usted está de acuerdo en cumplir con los términos y condiciones de este consentimiento para participar en la psicoterapia. Además, usted, como cliente o representante, acepta mantener a </w:t>
            </w:r>
            <w:r w:rsidRPr="00AB2075">
              <w:rPr>
                <w:rFonts w:ascii="Times New Roman" w:hAnsi="Times New Roman" w:cs="Times New Roman"/>
                <w:b/>
                <w:bCs/>
                <w:i/>
                <w:iCs/>
                <w:smallCaps/>
                <w:lang w:val="es-MX"/>
              </w:rPr>
              <w:t>Humano</w:t>
            </w:r>
            <w:r w:rsidRPr="00AB2075">
              <w:rPr>
                <w:rFonts w:ascii="Times New Roman" w:hAnsi="Times New Roman" w:cs="Times New Roman"/>
                <w:b/>
                <w:bCs/>
                <w:i/>
                <w:iCs/>
                <w:lang w:val="es-MX"/>
              </w:rPr>
              <w:t xml:space="preserve"> </w:t>
            </w:r>
            <w:r w:rsidRPr="00AB2075">
              <w:rPr>
                <w:rFonts w:ascii="Times New Roman" w:hAnsi="Times New Roman" w:cs="Times New Roman"/>
                <w:b/>
                <w:bCs/>
                <w:i/>
                <w:iCs/>
              </w:rPr>
              <w:t>Family Counseling</w:t>
            </w:r>
            <w:r w:rsidRPr="00AB2075">
              <w:rPr>
                <w:rFonts w:ascii="Times New Roman" w:hAnsi="Times New Roman" w:cs="Times New Roman"/>
                <w:b/>
                <w:bCs/>
                <w:i/>
                <w:iCs/>
                <w:lang w:val="es-MX"/>
              </w:rPr>
              <w:t>, Inc</w:t>
            </w:r>
            <w:r w:rsidRPr="00AB2075">
              <w:rPr>
                <w:rFonts w:ascii="Times New Roman" w:hAnsi="Times New Roman" w:cs="Times New Roman"/>
                <w:lang w:val="es-MX"/>
              </w:rPr>
              <w:t>. libre de cualquier reclamo, demanda o demanda por daños y perjuicios por cualquier lesión o complicación, salvo negligencia, que pueda resultar de dicho tratamiento.</w:t>
            </w:r>
          </w:p>
          <w:p w14:paraId="07CF8E65" w14:textId="747B4FD9" w:rsidR="00630945" w:rsidRPr="00AB2075" w:rsidRDefault="00630945" w:rsidP="00A851D9">
            <w:pPr>
              <w:rPr>
                <w:rFonts w:ascii="Times New Roman" w:hAnsi="Times New Roman" w:cs="Times New Roman"/>
                <w:lang w:val="es-MX"/>
              </w:rPr>
            </w:pPr>
          </w:p>
          <w:p w14:paraId="39B32FF1" w14:textId="2A4310FC" w:rsidR="00930485" w:rsidRPr="00AB2075" w:rsidRDefault="00930485" w:rsidP="00A851D9">
            <w:pPr>
              <w:rPr>
                <w:rFonts w:ascii="Times New Roman" w:hAnsi="Times New Roman" w:cs="Times New Roman"/>
                <w:lang w:val="es-MX"/>
              </w:rPr>
            </w:pPr>
          </w:p>
          <w:p w14:paraId="06E02191" w14:textId="77777777" w:rsidR="00930485" w:rsidRPr="00930485" w:rsidRDefault="00930485" w:rsidP="00930485">
            <w:pPr>
              <w:tabs>
                <w:tab w:val="left" w:pos="4410"/>
              </w:tabs>
              <w:rPr>
                <w:rFonts w:ascii="Times New Roman" w:hAnsi="Times New Roman" w:cs="Times New Roman"/>
                <w:sz w:val="22"/>
                <w:szCs w:val="22"/>
                <w:lang w:val="es-MX"/>
              </w:rPr>
            </w:pPr>
            <w:r w:rsidRPr="00930485">
              <w:rPr>
                <w:rFonts w:ascii="Times New Roman" w:hAnsi="Times New Roman" w:cs="Times New Roman"/>
                <w:highlight w:val="yellow"/>
                <w:lang w:val="es-MX"/>
              </w:rPr>
              <w:sym w:font="Wingdings 2" w:char="F023"/>
            </w:r>
            <w:r w:rsidRPr="00930485">
              <w:rPr>
                <w:rFonts w:ascii="Times New Roman" w:hAnsi="Times New Roman" w:cs="Times New Roman"/>
                <w:lang w:val="es-MX"/>
              </w:rPr>
              <w:t xml:space="preserve">                                                                    </w:t>
            </w:r>
            <w:r w:rsidRPr="00930485">
              <w:rPr>
                <w:rFonts w:ascii="Times New Roman" w:hAnsi="Times New Roman" w:cs="Times New Roman"/>
                <w:color w:val="000000" w:themeColor="text1"/>
                <w:lang w:val="es-MX"/>
              </w:rPr>
              <w:t xml:space="preserve"> </w:t>
            </w:r>
            <w:r w:rsidRPr="00930485">
              <w:rPr>
                <w:rFonts w:ascii="Times New Roman" w:hAnsi="Times New Roman" w:cs="Times New Roman"/>
                <w:color w:val="000000" w:themeColor="text1"/>
                <w:sz w:val="22"/>
                <w:szCs w:val="22"/>
                <w:lang w:val="es-MX"/>
              </w:rPr>
              <w:t xml:space="preserve"> </w:t>
            </w:r>
          </w:p>
          <w:tbl>
            <w:tblPr>
              <w:tblStyle w:val="TableGrid"/>
              <w:tblW w:w="10278" w:type="dxa"/>
              <w:tblLook w:val="04A0" w:firstRow="1" w:lastRow="0" w:firstColumn="1" w:lastColumn="0" w:noHBand="0" w:noVBand="1"/>
            </w:tblPr>
            <w:tblGrid>
              <w:gridCol w:w="3161"/>
              <w:gridCol w:w="283"/>
              <w:gridCol w:w="1418"/>
              <w:gridCol w:w="283"/>
              <w:gridCol w:w="2835"/>
              <w:gridCol w:w="284"/>
              <w:gridCol w:w="2014"/>
            </w:tblGrid>
            <w:tr w:rsidR="00930485" w:rsidRPr="00930485" w14:paraId="05A5F58A" w14:textId="77777777" w:rsidTr="002C1746">
              <w:tc>
                <w:tcPr>
                  <w:tcW w:w="3161" w:type="dxa"/>
                  <w:tcBorders>
                    <w:left w:val="nil"/>
                    <w:bottom w:val="nil"/>
                    <w:right w:val="nil"/>
                  </w:tcBorders>
                </w:tcPr>
                <w:p w14:paraId="5F747BC9" w14:textId="77777777" w:rsidR="00930485" w:rsidRPr="00930485" w:rsidRDefault="00930485" w:rsidP="0093048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Firma</w:t>
                  </w:r>
                </w:p>
              </w:tc>
              <w:tc>
                <w:tcPr>
                  <w:tcW w:w="283" w:type="dxa"/>
                  <w:tcBorders>
                    <w:top w:val="nil"/>
                    <w:left w:val="nil"/>
                    <w:bottom w:val="nil"/>
                    <w:right w:val="nil"/>
                  </w:tcBorders>
                </w:tcPr>
                <w:p w14:paraId="12BDAC22" w14:textId="77777777" w:rsidR="00930485" w:rsidRPr="00930485" w:rsidRDefault="00930485" w:rsidP="00930485">
                  <w:pPr>
                    <w:jc w:val="center"/>
                    <w:rPr>
                      <w:rFonts w:ascii="Bell MT" w:hAnsi="Bell MT" w:cs="Times New Roman"/>
                      <w:b/>
                      <w:sz w:val="32"/>
                      <w:szCs w:val="32"/>
                      <w:vertAlign w:val="superscript"/>
                      <w:lang w:val="es-MX"/>
                    </w:rPr>
                  </w:pPr>
                </w:p>
              </w:tc>
              <w:tc>
                <w:tcPr>
                  <w:tcW w:w="1418" w:type="dxa"/>
                  <w:tcBorders>
                    <w:left w:val="nil"/>
                    <w:bottom w:val="nil"/>
                    <w:right w:val="nil"/>
                  </w:tcBorders>
                </w:tcPr>
                <w:p w14:paraId="11814D3A" w14:textId="77777777" w:rsidR="00930485" w:rsidRPr="00930485" w:rsidRDefault="00930485" w:rsidP="0093048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Fecha</w:t>
                  </w:r>
                </w:p>
              </w:tc>
              <w:tc>
                <w:tcPr>
                  <w:tcW w:w="283" w:type="dxa"/>
                  <w:tcBorders>
                    <w:top w:val="nil"/>
                    <w:left w:val="nil"/>
                    <w:bottom w:val="nil"/>
                    <w:right w:val="nil"/>
                  </w:tcBorders>
                </w:tcPr>
                <w:p w14:paraId="287C5861" w14:textId="77777777" w:rsidR="00930485" w:rsidRPr="00930485" w:rsidRDefault="00930485" w:rsidP="00930485">
                  <w:pPr>
                    <w:jc w:val="center"/>
                    <w:rPr>
                      <w:rFonts w:ascii="Bell MT" w:hAnsi="Bell MT" w:cs="Times New Roman"/>
                      <w:b/>
                      <w:sz w:val="32"/>
                      <w:szCs w:val="32"/>
                      <w:vertAlign w:val="superscript"/>
                      <w:lang w:val="es-MX"/>
                    </w:rPr>
                  </w:pPr>
                </w:p>
              </w:tc>
              <w:tc>
                <w:tcPr>
                  <w:tcW w:w="2835" w:type="dxa"/>
                  <w:tcBorders>
                    <w:left w:val="nil"/>
                    <w:bottom w:val="nil"/>
                    <w:right w:val="nil"/>
                  </w:tcBorders>
                </w:tcPr>
                <w:p w14:paraId="45573E74" w14:textId="77777777" w:rsidR="00930485" w:rsidRPr="00930485" w:rsidRDefault="00930485" w:rsidP="0093048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Imprimir el Nombre del Cliente</w:t>
                  </w:r>
                </w:p>
              </w:tc>
              <w:tc>
                <w:tcPr>
                  <w:tcW w:w="284" w:type="dxa"/>
                  <w:tcBorders>
                    <w:top w:val="nil"/>
                    <w:left w:val="nil"/>
                    <w:bottom w:val="nil"/>
                    <w:right w:val="nil"/>
                  </w:tcBorders>
                </w:tcPr>
                <w:p w14:paraId="3F03D157" w14:textId="77777777" w:rsidR="00930485" w:rsidRPr="00930485" w:rsidRDefault="00930485" w:rsidP="00930485">
                  <w:pPr>
                    <w:jc w:val="center"/>
                    <w:rPr>
                      <w:rFonts w:ascii="Bell MT" w:hAnsi="Bell MT" w:cs="Times New Roman"/>
                      <w:b/>
                      <w:sz w:val="32"/>
                      <w:szCs w:val="32"/>
                      <w:vertAlign w:val="superscript"/>
                      <w:lang w:val="es-MX"/>
                    </w:rPr>
                  </w:pPr>
                </w:p>
              </w:tc>
              <w:tc>
                <w:tcPr>
                  <w:tcW w:w="2014" w:type="dxa"/>
                  <w:tcBorders>
                    <w:left w:val="nil"/>
                    <w:bottom w:val="nil"/>
                    <w:right w:val="nil"/>
                  </w:tcBorders>
                </w:tcPr>
                <w:p w14:paraId="1082D159" w14:textId="77777777" w:rsidR="00930485" w:rsidRPr="00930485" w:rsidRDefault="00930485" w:rsidP="00930485">
                  <w:pPr>
                    <w:jc w:val="center"/>
                    <w:rPr>
                      <w:rFonts w:ascii="Bell MT" w:hAnsi="Bell MT" w:cs="Times New Roman"/>
                      <w:b/>
                      <w:sz w:val="32"/>
                      <w:szCs w:val="32"/>
                      <w:vertAlign w:val="superscript"/>
                      <w:lang w:val="es-MX"/>
                    </w:rPr>
                  </w:pPr>
                  <w:r w:rsidRPr="00930485">
                    <w:rPr>
                      <w:rFonts w:ascii="Bell MT" w:hAnsi="Bell MT" w:cs="Times New Roman"/>
                      <w:b/>
                      <w:sz w:val="32"/>
                      <w:szCs w:val="32"/>
                      <w:vertAlign w:val="superscript"/>
                      <w:lang w:val="es-MX"/>
                    </w:rPr>
                    <w:t>Fecha de Nacimiento</w:t>
                  </w:r>
                </w:p>
              </w:tc>
            </w:tr>
          </w:tbl>
          <w:p w14:paraId="676CE78D" w14:textId="54B3D7F0" w:rsidR="00630945" w:rsidRPr="00ED7C17" w:rsidRDefault="00630945" w:rsidP="00A851D9">
            <w:pPr>
              <w:rPr>
                <w:rFonts w:ascii="Times New Roman" w:hAnsi="Times New Roman" w:cs="Times New Roman"/>
              </w:rPr>
            </w:pPr>
          </w:p>
        </w:tc>
      </w:tr>
      <w:tr w:rsidR="00C523DD" w14:paraId="0F3C164A"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0" w:type="dxa"/>
            <w:gridSpan w:val="2"/>
            <w:tcBorders>
              <w:top w:val="nil"/>
              <w:left w:val="nil"/>
              <w:bottom w:val="nil"/>
              <w:right w:val="nil"/>
            </w:tcBorders>
          </w:tcPr>
          <w:p w14:paraId="2CCB8D0F" w14:textId="47F65D88" w:rsidR="00C523DD" w:rsidRPr="00B61F69" w:rsidRDefault="00C523DD" w:rsidP="00C523DD">
            <w:pPr>
              <w:rPr>
                <w:rFonts w:ascii="Bell MT" w:hAnsi="Bell MT" w:cs="Times New Roman"/>
                <w:b/>
                <w:sz w:val="32"/>
                <w:szCs w:val="32"/>
                <w:vertAlign w:val="superscript"/>
              </w:rPr>
            </w:pPr>
            <w:r>
              <w:rPr>
                <w:rFonts w:ascii="Bell MT" w:hAnsi="Bell MT" w:cs="Times New Roman"/>
                <w:b/>
                <w:sz w:val="32"/>
                <w:szCs w:val="32"/>
                <w:vertAlign w:val="superscript"/>
              </w:rPr>
              <w:t>Office Use ONLY:</w:t>
            </w:r>
          </w:p>
        </w:tc>
        <w:tc>
          <w:tcPr>
            <w:tcW w:w="407" w:type="dxa"/>
            <w:tcBorders>
              <w:top w:val="nil"/>
              <w:left w:val="nil"/>
              <w:bottom w:val="nil"/>
              <w:right w:val="nil"/>
            </w:tcBorders>
          </w:tcPr>
          <w:p w14:paraId="17EF451B" w14:textId="77777777" w:rsidR="00C523DD" w:rsidRPr="00B61F69" w:rsidRDefault="00C523DD" w:rsidP="00C523DD">
            <w:pPr>
              <w:jc w:val="center"/>
              <w:rPr>
                <w:rFonts w:ascii="Bell MT" w:hAnsi="Bell MT" w:cs="Times New Roman"/>
                <w:b/>
                <w:sz w:val="32"/>
                <w:szCs w:val="32"/>
                <w:vertAlign w:val="superscript"/>
              </w:rPr>
            </w:pPr>
          </w:p>
        </w:tc>
        <w:tc>
          <w:tcPr>
            <w:tcW w:w="1369" w:type="dxa"/>
            <w:tcBorders>
              <w:top w:val="nil"/>
              <w:left w:val="nil"/>
              <w:bottom w:val="nil"/>
              <w:right w:val="nil"/>
            </w:tcBorders>
          </w:tcPr>
          <w:p w14:paraId="513AC951"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5749FE38" w14:textId="77777777" w:rsidR="00C523DD" w:rsidRPr="00B61F69" w:rsidRDefault="00C523DD" w:rsidP="00C523DD">
            <w:pPr>
              <w:jc w:val="center"/>
              <w:rPr>
                <w:rFonts w:ascii="Bell MT" w:hAnsi="Bell MT" w:cs="Times New Roman"/>
                <w:b/>
                <w:sz w:val="32"/>
                <w:szCs w:val="32"/>
                <w:vertAlign w:val="superscript"/>
              </w:rPr>
            </w:pPr>
          </w:p>
        </w:tc>
        <w:tc>
          <w:tcPr>
            <w:tcW w:w="2618" w:type="dxa"/>
            <w:tcBorders>
              <w:top w:val="nil"/>
              <w:left w:val="nil"/>
              <w:bottom w:val="nil"/>
              <w:right w:val="nil"/>
            </w:tcBorders>
          </w:tcPr>
          <w:p w14:paraId="4CAA835C" w14:textId="77777777" w:rsidR="00C523DD" w:rsidRPr="00B61F69" w:rsidRDefault="00C523DD" w:rsidP="00C523DD">
            <w:pPr>
              <w:jc w:val="center"/>
              <w:rPr>
                <w:rFonts w:ascii="Bell MT" w:hAnsi="Bell MT" w:cs="Times New Roman"/>
                <w:b/>
                <w:sz w:val="32"/>
                <w:szCs w:val="32"/>
                <w:vertAlign w:val="superscript"/>
              </w:rPr>
            </w:pPr>
          </w:p>
        </w:tc>
        <w:tc>
          <w:tcPr>
            <w:tcW w:w="407" w:type="dxa"/>
            <w:tcBorders>
              <w:top w:val="nil"/>
              <w:left w:val="nil"/>
              <w:bottom w:val="nil"/>
              <w:right w:val="nil"/>
            </w:tcBorders>
          </w:tcPr>
          <w:p w14:paraId="447E322B" w14:textId="77777777" w:rsidR="00C523DD" w:rsidRPr="00B61F69" w:rsidRDefault="00C523DD" w:rsidP="00C523DD">
            <w:pPr>
              <w:jc w:val="center"/>
              <w:rPr>
                <w:rFonts w:ascii="Bell MT" w:hAnsi="Bell MT" w:cs="Times New Roman"/>
                <w:b/>
                <w:sz w:val="32"/>
                <w:szCs w:val="32"/>
                <w:vertAlign w:val="superscript"/>
              </w:rPr>
            </w:pPr>
          </w:p>
        </w:tc>
        <w:tc>
          <w:tcPr>
            <w:tcW w:w="1587" w:type="dxa"/>
            <w:tcBorders>
              <w:top w:val="nil"/>
              <w:left w:val="nil"/>
              <w:bottom w:val="nil"/>
              <w:right w:val="nil"/>
            </w:tcBorders>
          </w:tcPr>
          <w:p w14:paraId="38577BFB" w14:textId="77777777" w:rsidR="00C523DD" w:rsidRPr="00B61F69" w:rsidRDefault="00C523DD" w:rsidP="00C523DD">
            <w:pPr>
              <w:jc w:val="center"/>
              <w:rPr>
                <w:rFonts w:ascii="Bell MT" w:hAnsi="Bell MT" w:cs="Times New Roman"/>
                <w:b/>
                <w:sz w:val="32"/>
                <w:szCs w:val="32"/>
                <w:vertAlign w:val="superscript"/>
              </w:rPr>
            </w:pPr>
          </w:p>
        </w:tc>
      </w:tr>
      <w:tr w:rsidR="00C523DD" w14:paraId="5E4ED8A1"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Borders>
              <w:top w:val="nil"/>
              <w:left w:val="nil"/>
              <w:bottom w:val="nil"/>
              <w:right w:val="nil"/>
            </w:tcBorders>
          </w:tcPr>
          <w:p w14:paraId="11D97449" w14:textId="77777777" w:rsidR="00C523DD" w:rsidRPr="00EF3B1A" w:rsidRDefault="00C523DD" w:rsidP="00C523DD">
            <w:pPr>
              <w:spacing w:line="120" w:lineRule="auto"/>
              <w:jc w:val="center"/>
              <w:rPr>
                <w:rFonts w:ascii="Bell MT" w:hAnsi="Bell MT" w:cs="Times New Roman"/>
                <w:b/>
              </w:rPr>
            </w:pPr>
          </w:p>
        </w:tc>
      </w:tr>
      <w:tr w:rsidR="00C523DD" w14:paraId="7F4BFA85" w14:textId="77777777" w:rsidTr="00630945">
        <w:tblPrEx>
          <w:tblBorders>
            <w:top w:val="dashDotStroked" w:sz="24" w:space="0" w:color="auto"/>
            <w:left w:val="dashDotStroked" w:sz="24" w:space="0" w:color="auto"/>
            <w:bottom w:val="dashDotStroked" w:sz="24" w:space="0" w:color="auto"/>
            <w:right w:val="dashDotStroked" w:sz="24" w:space="0" w:color="auto"/>
          </w:tblBorders>
        </w:tblPrEx>
        <w:tc>
          <w:tcPr>
            <w:tcW w:w="10495" w:type="dxa"/>
            <w:gridSpan w:val="8"/>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5035"/>
              <w:gridCol w:w="810"/>
              <w:gridCol w:w="1170"/>
              <w:gridCol w:w="1350"/>
              <w:gridCol w:w="1682"/>
            </w:tblGrid>
            <w:tr w:rsidR="00C523DD" w14:paraId="3B7D6270" w14:textId="77777777" w:rsidTr="00630945">
              <w:tc>
                <w:tcPr>
                  <w:tcW w:w="5035" w:type="dxa"/>
                  <w:tcBorders>
                    <w:top w:val="nil"/>
                    <w:left w:val="nil"/>
                    <w:bottom w:val="nil"/>
                  </w:tcBorders>
                  <w:shd w:val="clear" w:color="auto" w:fill="E1EAEF" w:themeFill="accent4" w:themeFillTint="33"/>
                </w:tcPr>
                <w:p w14:paraId="11D9769A" w14:textId="77777777" w:rsidR="00C523DD" w:rsidRPr="00B53E3C" w:rsidRDefault="00C523DD" w:rsidP="00C523DD">
                  <w:pPr>
                    <w:jc w:val="center"/>
                    <w:rPr>
                      <w:rFonts w:ascii="Bell MT" w:hAnsi="Bell MT"/>
                      <w:b/>
                    </w:rPr>
                  </w:pPr>
                  <w:r w:rsidRPr="00B53E3C">
                    <w:rPr>
                      <w:rFonts w:ascii="Bell MT" w:hAnsi="Bell MT"/>
                      <w:b/>
                    </w:rPr>
                    <w:t>Form/Information</w:t>
                  </w:r>
                </w:p>
              </w:tc>
              <w:tc>
                <w:tcPr>
                  <w:tcW w:w="810" w:type="dxa"/>
                  <w:tcBorders>
                    <w:top w:val="nil"/>
                    <w:bottom w:val="nil"/>
                  </w:tcBorders>
                  <w:shd w:val="clear" w:color="auto" w:fill="E1EAEF" w:themeFill="accent4" w:themeFillTint="33"/>
                </w:tcPr>
                <w:p w14:paraId="5EA7AAD0" w14:textId="77777777" w:rsidR="00C523DD" w:rsidRPr="00B53E3C" w:rsidRDefault="00C523DD" w:rsidP="00C523DD">
                  <w:pPr>
                    <w:jc w:val="center"/>
                    <w:rPr>
                      <w:rFonts w:ascii="Bell MT" w:hAnsi="Bell MT"/>
                      <w:b/>
                    </w:rPr>
                  </w:pPr>
                  <w:r w:rsidRPr="00B53E3C">
                    <w:rPr>
                      <w:rFonts w:ascii="Bell MT" w:hAnsi="Bell MT"/>
                      <w:b/>
                    </w:rPr>
                    <w:t>Given</w:t>
                  </w:r>
                </w:p>
              </w:tc>
              <w:tc>
                <w:tcPr>
                  <w:tcW w:w="1170" w:type="dxa"/>
                  <w:tcBorders>
                    <w:top w:val="nil"/>
                    <w:bottom w:val="nil"/>
                  </w:tcBorders>
                  <w:shd w:val="clear" w:color="auto" w:fill="E1EAEF" w:themeFill="accent4" w:themeFillTint="33"/>
                </w:tcPr>
                <w:p w14:paraId="6150E898" w14:textId="77777777" w:rsidR="00C523DD" w:rsidRPr="00B53E3C" w:rsidRDefault="00C523DD" w:rsidP="00C523DD">
                  <w:pPr>
                    <w:jc w:val="center"/>
                    <w:rPr>
                      <w:rFonts w:ascii="Bell MT" w:hAnsi="Bell MT"/>
                      <w:b/>
                    </w:rPr>
                  </w:pPr>
                  <w:r w:rsidRPr="00B53E3C">
                    <w:rPr>
                      <w:rFonts w:ascii="Bell MT" w:hAnsi="Bell MT"/>
                      <w:b/>
                    </w:rPr>
                    <w:t>Declined</w:t>
                  </w:r>
                </w:p>
              </w:tc>
              <w:tc>
                <w:tcPr>
                  <w:tcW w:w="1350" w:type="dxa"/>
                  <w:tcBorders>
                    <w:top w:val="nil"/>
                    <w:bottom w:val="nil"/>
                  </w:tcBorders>
                  <w:shd w:val="clear" w:color="auto" w:fill="E1EAEF" w:themeFill="accent4" w:themeFillTint="33"/>
                </w:tcPr>
                <w:p w14:paraId="77F7F2CC" w14:textId="77777777" w:rsidR="00C523DD" w:rsidRPr="00B53E3C" w:rsidRDefault="00C523DD" w:rsidP="00C523DD">
                  <w:pPr>
                    <w:jc w:val="center"/>
                    <w:rPr>
                      <w:rFonts w:ascii="Bell MT" w:hAnsi="Bell MT"/>
                      <w:b/>
                    </w:rPr>
                  </w:pPr>
                  <w:r w:rsidRPr="00B53E3C">
                    <w:rPr>
                      <w:rFonts w:ascii="Bell MT" w:hAnsi="Bell MT"/>
                      <w:b/>
                    </w:rPr>
                    <w:t>Date</w:t>
                  </w:r>
                </w:p>
              </w:tc>
              <w:tc>
                <w:tcPr>
                  <w:tcW w:w="1682" w:type="dxa"/>
                  <w:tcBorders>
                    <w:top w:val="nil"/>
                    <w:bottom w:val="nil"/>
                    <w:right w:val="nil"/>
                  </w:tcBorders>
                  <w:shd w:val="clear" w:color="auto" w:fill="E1EAEF" w:themeFill="accent4" w:themeFillTint="33"/>
                </w:tcPr>
                <w:p w14:paraId="7E2A654E" w14:textId="77777777" w:rsidR="00C523DD" w:rsidRPr="00B53E3C" w:rsidRDefault="00C523DD" w:rsidP="00C523DD">
                  <w:pPr>
                    <w:jc w:val="center"/>
                    <w:rPr>
                      <w:rFonts w:ascii="Bell MT" w:hAnsi="Bell MT"/>
                      <w:b/>
                    </w:rPr>
                  </w:pPr>
                  <w:r w:rsidRPr="00B53E3C">
                    <w:rPr>
                      <w:rFonts w:ascii="Bell MT" w:hAnsi="Bell MT"/>
                      <w:b/>
                    </w:rPr>
                    <w:t>Initial</w:t>
                  </w:r>
                </w:p>
              </w:tc>
            </w:tr>
            <w:tr w:rsidR="00C523DD" w14:paraId="0C62F37C" w14:textId="77777777" w:rsidTr="00B65B83">
              <w:tc>
                <w:tcPr>
                  <w:tcW w:w="5035" w:type="dxa"/>
                  <w:tcBorders>
                    <w:top w:val="nil"/>
                    <w:left w:val="nil"/>
                  </w:tcBorders>
                </w:tcPr>
                <w:p w14:paraId="54363B54" w14:textId="77777777" w:rsidR="00C523DD" w:rsidRPr="00B53E3C" w:rsidRDefault="00C523DD" w:rsidP="00C523DD">
                  <w:pPr>
                    <w:rPr>
                      <w:rFonts w:ascii="Bell MT" w:hAnsi="Bell MT"/>
                      <w:b/>
                    </w:rPr>
                  </w:pPr>
                  <w:r w:rsidRPr="00B53E3C">
                    <w:rPr>
                      <w:rFonts w:ascii="Bell MT" w:hAnsi="Bell MT"/>
                      <w:b/>
                    </w:rPr>
                    <w:t>Consent to T</w:t>
                  </w:r>
                  <w:r>
                    <w:rPr>
                      <w:rFonts w:ascii="Bell MT" w:hAnsi="Bell MT"/>
                      <w:b/>
                    </w:rPr>
                    <w:t>reatment &amp; Limits of Liability F</w:t>
                  </w:r>
                  <w:r w:rsidRPr="00B53E3C">
                    <w:rPr>
                      <w:rFonts w:ascii="Bell MT" w:hAnsi="Bell MT"/>
                      <w:b/>
                    </w:rPr>
                    <w:t>orm</w:t>
                  </w:r>
                </w:p>
              </w:tc>
              <w:tc>
                <w:tcPr>
                  <w:tcW w:w="810" w:type="dxa"/>
                  <w:tcBorders>
                    <w:top w:val="nil"/>
                  </w:tcBorders>
                </w:tcPr>
                <w:p w14:paraId="3F8EDAC9" w14:textId="77777777" w:rsidR="00C523DD" w:rsidRPr="007B26D9" w:rsidRDefault="00C523DD" w:rsidP="00C523DD">
                  <w:pPr>
                    <w:jc w:val="center"/>
                    <w:rPr>
                      <w:b/>
                    </w:rPr>
                  </w:pPr>
                  <w:r w:rsidRPr="007B26D9">
                    <w:rPr>
                      <w:b/>
                    </w:rPr>
                    <w:sym w:font="Wingdings 2" w:char="F050"/>
                  </w:r>
                </w:p>
              </w:tc>
              <w:tc>
                <w:tcPr>
                  <w:tcW w:w="1170" w:type="dxa"/>
                  <w:tcBorders>
                    <w:top w:val="nil"/>
                  </w:tcBorders>
                </w:tcPr>
                <w:p w14:paraId="666C1F9E" w14:textId="77777777" w:rsidR="00C523DD" w:rsidRDefault="00C523DD" w:rsidP="00C523DD"/>
              </w:tc>
              <w:tc>
                <w:tcPr>
                  <w:tcW w:w="1350" w:type="dxa"/>
                  <w:tcBorders>
                    <w:top w:val="nil"/>
                  </w:tcBorders>
                </w:tcPr>
                <w:p w14:paraId="5D05DEFE" w14:textId="25DBDF6C" w:rsidR="00C523DD" w:rsidRPr="00856571" w:rsidRDefault="00C523DD" w:rsidP="00C523DD">
                  <w:pPr>
                    <w:jc w:val="center"/>
                    <w:rPr>
                      <w:rFonts w:ascii="Times New Roman" w:hAnsi="Times New Roman" w:cs="Times New Roman"/>
                      <w:bCs/>
                    </w:rPr>
                  </w:pPr>
                </w:p>
              </w:tc>
              <w:tc>
                <w:tcPr>
                  <w:tcW w:w="1682" w:type="dxa"/>
                  <w:tcBorders>
                    <w:top w:val="nil"/>
                    <w:right w:val="nil"/>
                  </w:tcBorders>
                </w:tcPr>
                <w:p w14:paraId="45489402" w14:textId="631CA462" w:rsidR="00C523DD" w:rsidRPr="00856571" w:rsidRDefault="00856571" w:rsidP="00C523DD">
                  <w:pPr>
                    <w:rPr>
                      <w:rFonts w:ascii="Times New Roman" w:hAnsi="Times New Roman" w:cs="Times New Roman"/>
                      <w:i/>
                      <w:iCs/>
                    </w:rPr>
                  </w:pPr>
                  <w:r w:rsidRPr="00856571">
                    <w:rPr>
                      <w:rFonts w:ascii="Times New Roman" w:hAnsi="Times New Roman" w:cs="Times New Roman"/>
                      <w:i/>
                      <w:iCs/>
                    </w:rPr>
                    <w:t>Sent via email</w:t>
                  </w:r>
                </w:p>
              </w:tc>
            </w:tr>
            <w:tr w:rsidR="00856571" w14:paraId="600C12C9" w14:textId="77777777" w:rsidTr="00B65B83">
              <w:tc>
                <w:tcPr>
                  <w:tcW w:w="5035" w:type="dxa"/>
                  <w:tcBorders>
                    <w:left w:val="nil"/>
                  </w:tcBorders>
                </w:tcPr>
                <w:p w14:paraId="4B239EF5" w14:textId="77777777" w:rsidR="00856571" w:rsidRPr="00B53E3C" w:rsidRDefault="00856571" w:rsidP="00856571">
                  <w:pPr>
                    <w:jc w:val="center"/>
                    <w:rPr>
                      <w:rFonts w:ascii="Bell MT" w:hAnsi="Bell MT"/>
                      <w:b/>
                    </w:rPr>
                  </w:pPr>
                  <w:r w:rsidRPr="00B53E3C">
                    <w:rPr>
                      <w:rFonts w:ascii="Bell MT" w:hAnsi="Bell MT"/>
                      <w:b/>
                    </w:rPr>
                    <w:t>Notice of Private Practice</w:t>
                  </w:r>
                </w:p>
              </w:tc>
              <w:tc>
                <w:tcPr>
                  <w:tcW w:w="810" w:type="dxa"/>
                </w:tcPr>
                <w:p w14:paraId="3095FEB6" w14:textId="77777777" w:rsidR="00856571" w:rsidRPr="007B26D9" w:rsidRDefault="00856571" w:rsidP="00856571">
                  <w:pPr>
                    <w:jc w:val="center"/>
                    <w:rPr>
                      <w:b/>
                    </w:rPr>
                  </w:pPr>
                  <w:r w:rsidRPr="007B26D9">
                    <w:rPr>
                      <w:b/>
                    </w:rPr>
                    <w:sym w:font="Wingdings 2" w:char="F050"/>
                  </w:r>
                </w:p>
              </w:tc>
              <w:tc>
                <w:tcPr>
                  <w:tcW w:w="1170" w:type="dxa"/>
                </w:tcPr>
                <w:p w14:paraId="05596091" w14:textId="77777777" w:rsidR="00856571" w:rsidRDefault="00856571" w:rsidP="00856571"/>
              </w:tc>
              <w:tc>
                <w:tcPr>
                  <w:tcW w:w="1350" w:type="dxa"/>
                </w:tcPr>
                <w:p w14:paraId="50DA42FD" w14:textId="7F16FEE2" w:rsidR="00856571" w:rsidRPr="00856571" w:rsidRDefault="00856571" w:rsidP="00856571">
                  <w:pPr>
                    <w:jc w:val="center"/>
                    <w:rPr>
                      <w:bCs/>
                    </w:rPr>
                  </w:pPr>
                </w:p>
              </w:tc>
              <w:tc>
                <w:tcPr>
                  <w:tcW w:w="1682" w:type="dxa"/>
                  <w:tcBorders>
                    <w:right w:val="nil"/>
                  </w:tcBorders>
                </w:tcPr>
                <w:p w14:paraId="6048B31C" w14:textId="3BA1E7D0" w:rsidR="00856571" w:rsidRDefault="00856571" w:rsidP="00856571">
                  <w:r w:rsidRPr="00856571">
                    <w:rPr>
                      <w:rFonts w:ascii="Times New Roman" w:hAnsi="Times New Roman" w:cs="Times New Roman"/>
                      <w:i/>
                      <w:iCs/>
                    </w:rPr>
                    <w:t>Sent via email</w:t>
                  </w:r>
                </w:p>
              </w:tc>
            </w:tr>
          </w:tbl>
          <w:p w14:paraId="4A398C26" w14:textId="7D1DAD9B" w:rsidR="00C523DD" w:rsidRDefault="00C523DD" w:rsidP="00C523DD">
            <w:r>
              <w:rPr>
                <w:rFonts w:ascii="Times New Roman" w:hAnsi="Times New Roman" w:cs="Times New Roman"/>
                <w:b/>
              </w:rPr>
              <w:t>W</w:t>
            </w:r>
            <w:r w:rsidRPr="00AB7E78">
              <w:rPr>
                <w:rFonts w:ascii="Times New Roman" w:hAnsi="Times New Roman" w:cs="Times New Roman"/>
                <w:b/>
              </w:rPr>
              <w:t>itnessed b</w:t>
            </w:r>
            <w:r w:rsidRPr="00186F6C">
              <w:rPr>
                <w:rFonts w:ascii="Times New Roman" w:hAnsi="Times New Roman" w:cs="Times New Roman"/>
                <w:b/>
              </w:rPr>
              <w:t>y:</w:t>
            </w:r>
            <w:r w:rsidR="00186F6C">
              <w:t xml:space="preserve">                                                                                                                                   </w:t>
            </w:r>
          </w:p>
          <w:tbl>
            <w:tblPr>
              <w:tblStyle w:val="TableGrid"/>
              <w:tblW w:w="0" w:type="auto"/>
              <w:tblLook w:val="04A0" w:firstRow="1" w:lastRow="0" w:firstColumn="1" w:lastColumn="0" w:noHBand="0" w:noVBand="1"/>
            </w:tblPr>
            <w:tblGrid>
              <w:gridCol w:w="3867"/>
              <w:gridCol w:w="270"/>
              <w:gridCol w:w="3226"/>
              <w:gridCol w:w="270"/>
              <w:gridCol w:w="2429"/>
            </w:tblGrid>
            <w:tr w:rsidR="00C523DD" w14:paraId="101F82D5" w14:textId="77777777" w:rsidTr="00BB4288">
              <w:tc>
                <w:tcPr>
                  <w:tcW w:w="3867" w:type="dxa"/>
                  <w:tcBorders>
                    <w:top w:val="nil"/>
                    <w:left w:val="nil"/>
                    <w:bottom w:val="single" w:sz="4" w:space="0" w:color="auto"/>
                    <w:right w:val="nil"/>
                  </w:tcBorders>
                </w:tcPr>
                <w:p w14:paraId="1CC2738F" w14:textId="18E2FE80" w:rsidR="00C523DD" w:rsidRPr="00856571" w:rsidRDefault="00CB33EE" w:rsidP="00C523DD">
                  <w:pPr>
                    <w:jc w:val="center"/>
                    <w:rPr>
                      <w:rFonts w:ascii="Times New Roman" w:eastAsia="MS Mincho" w:hAnsi="Times New Roman" w:cs="Times New Roman"/>
                    </w:rPr>
                  </w:pPr>
                  <w:r w:rsidRPr="00856571">
                    <w:rPr>
                      <w:rFonts w:ascii="Times New Roman" w:eastAsia="MS Mincho" w:hAnsi="Times New Roman" w:cs="Times New Roman"/>
                    </w:rPr>
                    <w:t>M. Lourdes Tapia, MA, LMFT</w:t>
                  </w:r>
                </w:p>
              </w:tc>
              <w:tc>
                <w:tcPr>
                  <w:tcW w:w="270" w:type="dxa"/>
                  <w:tcBorders>
                    <w:top w:val="nil"/>
                    <w:left w:val="nil"/>
                    <w:bottom w:val="nil"/>
                    <w:right w:val="nil"/>
                  </w:tcBorders>
                </w:tcPr>
                <w:p w14:paraId="6AD8020C" w14:textId="77777777" w:rsidR="00C523DD" w:rsidRDefault="00C523DD" w:rsidP="00C523DD">
                  <w:pPr>
                    <w:rPr>
                      <w:rFonts w:ascii="MS Mincho" w:eastAsia="MS Mincho" w:hAnsi="MS Mincho" w:cs="MS Mincho"/>
                    </w:rPr>
                  </w:pPr>
                </w:p>
              </w:tc>
              <w:tc>
                <w:tcPr>
                  <w:tcW w:w="3226" w:type="dxa"/>
                  <w:tcBorders>
                    <w:top w:val="nil"/>
                    <w:left w:val="nil"/>
                    <w:bottom w:val="single" w:sz="4" w:space="0" w:color="auto"/>
                    <w:right w:val="nil"/>
                  </w:tcBorders>
                </w:tcPr>
                <w:p w14:paraId="7BD38309" w14:textId="0FA1EB52" w:rsidR="00C523DD" w:rsidRPr="00856571" w:rsidRDefault="00C523DD" w:rsidP="00C523DD">
                  <w:pPr>
                    <w:rPr>
                      <w:rFonts w:ascii="Gigi" w:eastAsia="MS Mincho" w:hAnsi="Gigi" w:cs="MS Mincho"/>
                    </w:rPr>
                  </w:pPr>
                  <w:r w:rsidRPr="007B26D9">
                    <w:rPr>
                      <w:rFonts w:ascii="Times New Roman" w:hAnsi="Times New Roman" w:cs="Times New Roman"/>
                      <w:highlight w:val="cyan"/>
                    </w:rPr>
                    <w:sym w:font="Wingdings 2" w:char="F023"/>
                  </w:r>
                  <w:r w:rsidR="00856571">
                    <w:rPr>
                      <w:rFonts w:ascii="Times New Roman" w:hAnsi="Times New Roman" w:cs="Times New Roman"/>
                    </w:rPr>
                    <w:t xml:space="preserve"> </w:t>
                  </w:r>
                  <w:r w:rsidR="00856571" w:rsidRPr="00856571">
                    <w:rPr>
                      <w:rFonts w:ascii="Times New Roman" w:hAnsi="Times New Roman" w:cs="Times New Roman"/>
                      <w:b/>
                      <w:bCs/>
                      <w:i/>
                      <w:iCs/>
                    </w:rPr>
                    <w:t xml:space="preserve"> </w:t>
                  </w:r>
                  <w:proofErr w:type="spellStart"/>
                  <w:r w:rsidR="00856571" w:rsidRPr="00856571">
                    <w:rPr>
                      <w:rFonts w:ascii="Gigi" w:hAnsi="Gigi" w:cs="Times New Roman"/>
                      <w:b/>
                      <w:bCs/>
                      <w:i/>
                      <w:iCs/>
                    </w:rPr>
                    <w:t>MLTapia</w:t>
                  </w:r>
                  <w:proofErr w:type="spellEnd"/>
                </w:p>
              </w:tc>
              <w:tc>
                <w:tcPr>
                  <w:tcW w:w="270" w:type="dxa"/>
                  <w:tcBorders>
                    <w:top w:val="nil"/>
                    <w:left w:val="nil"/>
                    <w:bottom w:val="nil"/>
                    <w:right w:val="nil"/>
                  </w:tcBorders>
                </w:tcPr>
                <w:p w14:paraId="7C56FA0F" w14:textId="77777777" w:rsidR="00C523DD" w:rsidRDefault="00C523DD" w:rsidP="00C523DD">
                  <w:pPr>
                    <w:rPr>
                      <w:rFonts w:ascii="MS Mincho" w:eastAsia="MS Mincho" w:hAnsi="MS Mincho" w:cs="MS Mincho"/>
                    </w:rPr>
                  </w:pPr>
                </w:p>
              </w:tc>
              <w:tc>
                <w:tcPr>
                  <w:tcW w:w="2429" w:type="dxa"/>
                  <w:tcBorders>
                    <w:top w:val="nil"/>
                    <w:left w:val="nil"/>
                    <w:bottom w:val="single" w:sz="4" w:space="0" w:color="auto"/>
                    <w:right w:val="nil"/>
                  </w:tcBorders>
                </w:tcPr>
                <w:p w14:paraId="2FC41327" w14:textId="303D1D56" w:rsidR="00C523DD" w:rsidRPr="00622285" w:rsidRDefault="00C523DD" w:rsidP="00C523DD">
                  <w:pPr>
                    <w:jc w:val="center"/>
                    <w:rPr>
                      <w:rFonts w:ascii="Times New Roman" w:eastAsia="MS Mincho" w:hAnsi="Times New Roman" w:cs="Times New Roman"/>
                      <w:b/>
                      <w:bCs/>
                    </w:rPr>
                  </w:pPr>
                </w:p>
              </w:tc>
            </w:tr>
            <w:tr w:rsidR="00C523DD" w:rsidRPr="00941FFF" w14:paraId="31466BB9" w14:textId="77777777" w:rsidTr="00BB4288">
              <w:tc>
                <w:tcPr>
                  <w:tcW w:w="3867" w:type="dxa"/>
                  <w:tcBorders>
                    <w:left w:val="nil"/>
                    <w:bottom w:val="nil"/>
                    <w:right w:val="nil"/>
                  </w:tcBorders>
                </w:tcPr>
                <w:p w14:paraId="46BD52AD" w14:textId="77777777" w:rsidR="00C523DD" w:rsidRDefault="00C523DD" w:rsidP="00C523DD">
                  <w:pPr>
                    <w:jc w:val="center"/>
                    <w:rPr>
                      <w:rFonts w:ascii="Bell MT" w:eastAsia="MS Mincho" w:hAnsi="Bell MT" w:cs="MS Mincho"/>
                      <w:b/>
                      <w:sz w:val="32"/>
                      <w:szCs w:val="32"/>
                      <w:vertAlign w:val="superscript"/>
                    </w:rPr>
                  </w:pPr>
                  <w:r w:rsidRPr="00941FFF">
                    <w:rPr>
                      <w:rFonts w:ascii="Bell MT" w:eastAsia="MS Mincho" w:hAnsi="Bell MT" w:cs="MS Mincho"/>
                      <w:b/>
                      <w:sz w:val="32"/>
                      <w:szCs w:val="32"/>
                      <w:vertAlign w:val="superscript"/>
                    </w:rPr>
                    <w:t>Print Witness/Therapist’s Name</w:t>
                  </w:r>
                </w:p>
                <w:p w14:paraId="23EAD9AE" w14:textId="08DDF99B" w:rsidR="00630945" w:rsidRPr="00941FFF" w:rsidRDefault="00630945" w:rsidP="00C523DD">
                  <w:pPr>
                    <w:jc w:val="center"/>
                    <w:rPr>
                      <w:rFonts w:ascii="Bell MT" w:eastAsia="MS Mincho" w:hAnsi="Bell MT" w:cs="MS Mincho"/>
                      <w:b/>
                      <w:sz w:val="32"/>
                      <w:szCs w:val="32"/>
                      <w:vertAlign w:val="superscript"/>
                    </w:rPr>
                  </w:pPr>
                </w:p>
              </w:tc>
              <w:tc>
                <w:tcPr>
                  <w:tcW w:w="270" w:type="dxa"/>
                  <w:tcBorders>
                    <w:top w:val="nil"/>
                    <w:left w:val="nil"/>
                    <w:bottom w:val="nil"/>
                    <w:right w:val="nil"/>
                  </w:tcBorders>
                </w:tcPr>
                <w:p w14:paraId="03ADB9D0" w14:textId="77777777" w:rsidR="00C523DD" w:rsidRDefault="00C523DD" w:rsidP="00C523DD">
                  <w:pPr>
                    <w:jc w:val="center"/>
                    <w:rPr>
                      <w:rFonts w:ascii="MS Mincho" w:eastAsia="MS Mincho" w:hAnsi="MS Mincho" w:cs="MS Mincho"/>
                    </w:rPr>
                  </w:pPr>
                </w:p>
              </w:tc>
              <w:tc>
                <w:tcPr>
                  <w:tcW w:w="3226" w:type="dxa"/>
                  <w:tcBorders>
                    <w:top w:val="single" w:sz="4" w:space="0" w:color="auto"/>
                    <w:left w:val="nil"/>
                    <w:bottom w:val="nil"/>
                    <w:right w:val="nil"/>
                  </w:tcBorders>
                </w:tcPr>
                <w:p w14:paraId="3ABE0C9F"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eastAsia="MS Mincho" w:hAnsi="Bell MT" w:cs="MS Mincho"/>
                      <w:b/>
                      <w:sz w:val="32"/>
                      <w:szCs w:val="32"/>
                      <w:vertAlign w:val="superscript"/>
                    </w:rPr>
                    <w:t>Witness/Therapist’s Signature</w:t>
                  </w:r>
                </w:p>
              </w:tc>
              <w:tc>
                <w:tcPr>
                  <w:tcW w:w="270" w:type="dxa"/>
                  <w:tcBorders>
                    <w:top w:val="nil"/>
                    <w:left w:val="nil"/>
                    <w:bottom w:val="nil"/>
                    <w:right w:val="nil"/>
                  </w:tcBorders>
                </w:tcPr>
                <w:p w14:paraId="27F7021C" w14:textId="77777777" w:rsidR="00C523DD" w:rsidRDefault="00C523DD" w:rsidP="00C523DD">
                  <w:pPr>
                    <w:jc w:val="center"/>
                    <w:rPr>
                      <w:rFonts w:ascii="MS Mincho" w:eastAsia="MS Mincho" w:hAnsi="MS Mincho" w:cs="MS Mincho"/>
                    </w:rPr>
                  </w:pPr>
                </w:p>
              </w:tc>
              <w:tc>
                <w:tcPr>
                  <w:tcW w:w="2429" w:type="dxa"/>
                  <w:tcBorders>
                    <w:left w:val="nil"/>
                    <w:bottom w:val="nil"/>
                    <w:right w:val="nil"/>
                  </w:tcBorders>
                </w:tcPr>
                <w:p w14:paraId="4A18B78D" w14:textId="77777777" w:rsidR="00C523DD" w:rsidRPr="00941FFF" w:rsidRDefault="00C523DD" w:rsidP="00C523DD">
                  <w:pPr>
                    <w:jc w:val="center"/>
                    <w:rPr>
                      <w:rFonts w:ascii="MS Mincho" w:eastAsia="MS Mincho" w:hAnsi="MS Mincho" w:cs="MS Mincho"/>
                      <w:sz w:val="32"/>
                      <w:szCs w:val="32"/>
                      <w:vertAlign w:val="superscript"/>
                    </w:rPr>
                  </w:pPr>
                  <w:r w:rsidRPr="00941FFF">
                    <w:rPr>
                      <w:rFonts w:ascii="Bell MT" w:hAnsi="Bell MT" w:cs="Times New Roman"/>
                      <w:b/>
                      <w:sz w:val="32"/>
                      <w:szCs w:val="32"/>
                      <w:vertAlign w:val="superscript"/>
                    </w:rPr>
                    <w:t>Date</w:t>
                  </w:r>
                </w:p>
              </w:tc>
            </w:tr>
          </w:tbl>
          <w:p w14:paraId="759F6754" w14:textId="77777777" w:rsidR="00C523DD" w:rsidRDefault="00C523DD" w:rsidP="00C523DD"/>
        </w:tc>
      </w:tr>
      <w:tr w:rsidR="00C523DD" w14:paraId="5240F4F8" w14:textId="77777777" w:rsidTr="0063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5" w:type="dxa"/>
            <w:gridSpan w:val="8"/>
          </w:tcPr>
          <w:p w14:paraId="20D6CE02" w14:textId="4CF04E42" w:rsidR="00C523DD" w:rsidRDefault="00C523DD" w:rsidP="00C523DD">
            <w:pPr>
              <w:jc w:val="center"/>
            </w:pPr>
            <w:r w:rsidRPr="00B65B83">
              <w:rPr>
                <w:rFonts w:ascii="Bell MT" w:hAnsi="Bell MT"/>
                <w:b/>
                <w:caps/>
              </w:rPr>
              <w:t xml:space="preserve">Inability to obtain ACKNOWLEDGEMENT </w:t>
            </w:r>
          </w:p>
          <w:p w14:paraId="6BA9E8C8" w14:textId="77777777" w:rsidR="00C523DD" w:rsidRPr="000B1AD0" w:rsidRDefault="00C523DD" w:rsidP="00C523DD">
            <w:pPr>
              <w:rPr>
                <w:rFonts w:ascii="Times New Roman" w:hAnsi="Times New Roman" w:cs="Times New Roman"/>
                <w:sz w:val="20"/>
                <w:szCs w:val="20"/>
              </w:rPr>
            </w:pPr>
            <w:r w:rsidRPr="000B1AD0">
              <w:rPr>
                <w:rFonts w:ascii="Times New Roman" w:hAnsi="Times New Roman" w:cs="Times New Roman"/>
                <w:sz w:val="20"/>
                <w:szCs w:val="20"/>
              </w:rPr>
              <w:t>To be completed only if signature is</w:t>
            </w:r>
            <w:r w:rsidRPr="007B26D9">
              <w:rPr>
                <w:rFonts w:ascii="Times New Roman Bold" w:hAnsi="Times New Roman Bold" w:cs="Times New Roman"/>
                <w:b/>
                <w:smallCaps/>
                <w:sz w:val="20"/>
                <w:szCs w:val="20"/>
                <w:u w:val="single"/>
              </w:rPr>
              <w:t xml:space="preserve"> not</w:t>
            </w:r>
            <w:r w:rsidRPr="000B1AD0">
              <w:rPr>
                <w:rFonts w:ascii="Times New Roman" w:hAnsi="Times New Roman" w:cs="Times New Roman"/>
                <w:sz w:val="20"/>
                <w:szCs w:val="20"/>
              </w:rPr>
              <w:t xml:space="preserve"> obtained. Please check box which applies:</w:t>
            </w:r>
          </w:p>
          <w:p w14:paraId="70543A7D" w14:textId="77777777" w:rsidR="00C523DD" w:rsidRPr="000B1AD0" w:rsidRDefault="00282180" w:rsidP="00C523DD">
            <w:pPr>
              <w:rPr>
                <w:rFonts w:ascii="Times New Roman" w:hAnsi="Times New Roman" w:cs="Times New Roman"/>
                <w:sz w:val="20"/>
                <w:szCs w:val="20"/>
              </w:rPr>
            </w:pPr>
            <w:sdt>
              <w:sdtPr>
                <w:rPr>
                  <w:rFonts w:ascii="Times New Roman" w:hAnsi="Times New Roman" w:cs="Times New Roman"/>
                  <w:sz w:val="20"/>
                  <w:szCs w:val="20"/>
                </w:rPr>
                <w:id w:val="527846394"/>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Client /Parent have refused to sign</w:t>
            </w:r>
          </w:p>
          <w:p w14:paraId="6A54B4BC" w14:textId="77777777" w:rsidR="00C523DD" w:rsidRPr="000B1AD0" w:rsidRDefault="00282180" w:rsidP="00C523DD">
            <w:pPr>
              <w:rPr>
                <w:rFonts w:ascii="Times New Roman" w:hAnsi="Times New Roman" w:cs="Times New Roman"/>
                <w:sz w:val="20"/>
                <w:szCs w:val="20"/>
              </w:rPr>
            </w:pPr>
            <w:sdt>
              <w:sdtPr>
                <w:rPr>
                  <w:rFonts w:ascii="Times New Roman" w:hAnsi="Times New Roman" w:cs="Times New Roman"/>
                  <w:sz w:val="20"/>
                  <w:szCs w:val="20"/>
                </w:rPr>
                <w:id w:val="-1082602338"/>
                <w14:checkbox>
                  <w14:checked w14:val="0"/>
                  <w14:checkedState w14:val="2612" w14:font="MS Gothic"/>
                  <w14:uncheckedState w14:val="2610" w14:font="MS Gothic"/>
                </w14:checkbox>
              </w:sdtPr>
              <w:sdtEndPr/>
              <w:sdtContent>
                <w:r w:rsidR="00C523DD" w:rsidRPr="000B1AD0">
                  <w:rPr>
                    <w:rFonts w:ascii="MS Gothic" w:eastAsia="MS Gothic" w:hAnsi="MS Gothic" w:cs="Times New Roman" w:hint="eastAsia"/>
                    <w:sz w:val="20"/>
                    <w:szCs w:val="20"/>
                  </w:rPr>
                  <w:t>☐</w:t>
                </w:r>
              </w:sdtContent>
            </w:sdt>
            <w:r w:rsidR="00C523DD" w:rsidRPr="000B1AD0">
              <w:rPr>
                <w:rFonts w:ascii="Times New Roman" w:hAnsi="Times New Roman" w:cs="Times New Roman"/>
                <w:sz w:val="20"/>
                <w:szCs w:val="20"/>
              </w:rPr>
              <w:t xml:space="preserve">Describe the </w:t>
            </w:r>
            <w:r w:rsidR="00C523DD" w:rsidRPr="007B26D9">
              <w:rPr>
                <w:rFonts w:ascii="Times New Roman" w:hAnsi="Times New Roman" w:cs="Times New Roman"/>
                <w:b/>
                <w:i/>
                <w:sz w:val="20"/>
                <w:szCs w:val="20"/>
              </w:rPr>
              <w:t>Good Faith</w:t>
            </w:r>
            <w:r w:rsidR="00C523DD" w:rsidRPr="000B1AD0">
              <w:rPr>
                <w:rFonts w:ascii="Times New Roman" w:hAnsi="Times New Roman" w:cs="Times New Roman"/>
                <w:sz w:val="20"/>
                <w:szCs w:val="20"/>
              </w:rPr>
              <w:t xml:space="preserve"> effort to obtain client’s acknowledgement, and the reason(s) why it was not obtained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956"/>
              <w:gridCol w:w="267"/>
              <w:gridCol w:w="3144"/>
              <w:gridCol w:w="267"/>
              <w:gridCol w:w="2320"/>
              <w:gridCol w:w="93"/>
            </w:tblGrid>
            <w:tr w:rsidR="00C523DD" w14:paraId="640B7250" w14:textId="77777777" w:rsidTr="00D90381">
              <w:tc>
                <w:tcPr>
                  <w:tcW w:w="10047" w:type="dxa"/>
                  <w:gridSpan w:val="6"/>
                </w:tcPr>
                <w:p w14:paraId="4EA67CB8" w14:textId="77777777" w:rsidR="00C523DD" w:rsidRDefault="00C523DD" w:rsidP="00C523DD">
                  <w:pPr>
                    <w:rPr>
                      <w:rFonts w:ascii="Times New Roman" w:hAnsi="Times New Roman" w:cs="Times New Roman"/>
                    </w:rPr>
                  </w:pPr>
                </w:p>
              </w:tc>
            </w:tr>
            <w:tr w:rsidR="00C523DD" w14:paraId="331F5892" w14:textId="77777777" w:rsidTr="00D90381">
              <w:tc>
                <w:tcPr>
                  <w:tcW w:w="10047" w:type="dxa"/>
                  <w:gridSpan w:val="6"/>
                </w:tcPr>
                <w:p w14:paraId="262D4E3E" w14:textId="77777777" w:rsidR="00C523DD" w:rsidRDefault="00C523DD" w:rsidP="00C523DD">
                  <w:pPr>
                    <w:rPr>
                      <w:rFonts w:ascii="Times New Roman" w:hAnsi="Times New Roman" w:cs="Times New Roman"/>
                    </w:rPr>
                  </w:pPr>
                </w:p>
              </w:tc>
            </w:tr>
            <w:tr w:rsidR="00C523DD" w14:paraId="161405A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left w:val="nil"/>
                    <w:bottom w:val="single" w:sz="4" w:space="0" w:color="auto"/>
                    <w:right w:val="nil"/>
                  </w:tcBorders>
                </w:tcPr>
                <w:p w14:paraId="13C73C4B" w14:textId="77777777" w:rsidR="003E3AC5" w:rsidRDefault="003E3AC5" w:rsidP="00C523DD">
                  <w:pPr>
                    <w:jc w:val="center"/>
                    <w:rPr>
                      <w:rFonts w:ascii="Times New Roman" w:eastAsia="MS Mincho" w:hAnsi="Times New Roman" w:cs="Times New Roman"/>
                      <w:b/>
                    </w:rPr>
                  </w:pPr>
                </w:p>
                <w:p w14:paraId="5495ADC8" w14:textId="339B4230" w:rsidR="00C523DD" w:rsidRDefault="00C523DD" w:rsidP="00C523DD">
                  <w:pPr>
                    <w:jc w:val="center"/>
                    <w:rPr>
                      <w:rFonts w:ascii="MS Mincho" w:eastAsia="MS Mincho" w:hAnsi="MS Mincho" w:cs="MS Mincho"/>
                    </w:rPr>
                  </w:pPr>
                </w:p>
              </w:tc>
              <w:tc>
                <w:tcPr>
                  <w:tcW w:w="267" w:type="dxa"/>
                  <w:tcBorders>
                    <w:top w:val="nil"/>
                    <w:left w:val="nil"/>
                    <w:bottom w:val="nil"/>
                    <w:right w:val="nil"/>
                  </w:tcBorders>
                </w:tcPr>
                <w:p w14:paraId="0D38BC35" w14:textId="77777777" w:rsidR="00C523DD" w:rsidRDefault="00C523DD" w:rsidP="00C523DD">
                  <w:pPr>
                    <w:rPr>
                      <w:rFonts w:ascii="MS Mincho" w:eastAsia="MS Mincho" w:hAnsi="MS Mincho" w:cs="MS Mincho"/>
                    </w:rPr>
                  </w:pPr>
                </w:p>
              </w:tc>
              <w:tc>
                <w:tcPr>
                  <w:tcW w:w="3144" w:type="dxa"/>
                  <w:tcBorders>
                    <w:left w:val="nil"/>
                    <w:bottom w:val="single" w:sz="4" w:space="0" w:color="auto"/>
                    <w:right w:val="nil"/>
                  </w:tcBorders>
                </w:tcPr>
                <w:p w14:paraId="6676715F" w14:textId="77777777" w:rsidR="003E3AC5" w:rsidRDefault="003E3AC5" w:rsidP="00C523DD">
                  <w:pPr>
                    <w:rPr>
                      <w:rFonts w:ascii="Times New Roman" w:hAnsi="Times New Roman" w:cs="Times New Roman"/>
                    </w:rPr>
                  </w:pPr>
                </w:p>
                <w:p w14:paraId="5498FBF8" w14:textId="5D60D273" w:rsidR="00C523DD" w:rsidRDefault="00C523DD" w:rsidP="00C523DD">
                  <w:pPr>
                    <w:rPr>
                      <w:rFonts w:ascii="MS Mincho" w:eastAsia="MS Mincho" w:hAnsi="MS Mincho" w:cs="MS Mincho"/>
                    </w:rPr>
                  </w:pPr>
                  <w:r>
                    <w:rPr>
                      <w:rFonts w:ascii="Times New Roman" w:hAnsi="Times New Roman" w:cs="Times New Roman"/>
                    </w:rPr>
                    <w:sym w:font="Wingdings 2" w:char="F023"/>
                  </w:r>
                </w:p>
              </w:tc>
              <w:tc>
                <w:tcPr>
                  <w:tcW w:w="267" w:type="dxa"/>
                  <w:tcBorders>
                    <w:top w:val="nil"/>
                    <w:left w:val="nil"/>
                    <w:bottom w:val="nil"/>
                    <w:right w:val="nil"/>
                  </w:tcBorders>
                </w:tcPr>
                <w:p w14:paraId="0C073436" w14:textId="77777777" w:rsidR="00C523DD" w:rsidRDefault="00C523DD" w:rsidP="00C523DD">
                  <w:pPr>
                    <w:rPr>
                      <w:rFonts w:ascii="MS Mincho" w:eastAsia="MS Mincho" w:hAnsi="MS Mincho" w:cs="MS Mincho"/>
                    </w:rPr>
                  </w:pPr>
                </w:p>
              </w:tc>
              <w:tc>
                <w:tcPr>
                  <w:tcW w:w="2320" w:type="dxa"/>
                  <w:tcBorders>
                    <w:left w:val="nil"/>
                    <w:bottom w:val="single" w:sz="4" w:space="0" w:color="auto"/>
                    <w:right w:val="nil"/>
                  </w:tcBorders>
                </w:tcPr>
                <w:p w14:paraId="0B6AAA4D" w14:textId="77777777" w:rsidR="00C523DD" w:rsidRDefault="00C523DD" w:rsidP="00C523DD">
                  <w:pPr>
                    <w:rPr>
                      <w:rFonts w:ascii="MS Mincho" w:eastAsia="MS Mincho" w:hAnsi="MS Mincho" w:cs="MS Mincho"/>
                    </w:rPr>
                  </w:pPr>
                </w:p>
              </w:tc>
            </w:tr>
            <w:tr w:rsidR="00C523DD" w:rsidRPr="00282E53" w14:paraId="55CDB74C" w14:textId="77777777" w:rsidTr="003E3AC5">
              <w:tblPrEx>
                <w:tblBorders>
                  <w:top w:val="single" w:sz="4" w:space="0" w:color="auto"/>
                  <w:left w:val="single" w:sz="4" w:space="0" w:color="auto"/>
                  <w:right w:val="single" w:sz="4" w:space="0" w:color="auto"/>
                </w:tblBorders>
              </w:tblPrEx>
              <w:trPr>
                <w:gridAfter w:val="1"/>
                <w:wAfter w:w="93" w:type="dxa"/>
              </w:trPr>
              <w:tc>
                <w:tcPr>
                  <w:tcW w:w="3956" w:type="dxa"/>
                  <w:tcBorders>
                    <w:top w:val="single" w:sz="4" w:space="0" w:color="auto"/>
                    <w:left w:val="nil"/>
                    <w:bottom w:val="nil"/>
                    <w:right w:val="nil"/>
                  </w:tcBorders>
                </w:tcPr>
                <w:p w14:paraId="192A45B8" w14:textId="77777777" w:rsidR="00C523DD" w:rsidRPr="00282E53" w:rsidRDefault="00C523DD" w:rsidP="00C523DD">
                  <w:pPr>
                    <w:jc w:val="center"/>
                    <w:rPr>
                      <w:rFonts w:ascii="Bell MT" w:eastAsia="MS Mincho" w:hAnsi="Bell MT" w:cs="MS Mincho"/>
                      <w:b/>
                      <w:sz w:val="32"/>
                      <w:szCs w:val="32"/>
                      <w:vertAlign w:val="superscript"/>
                    </w:rPr>
                  </w:pPr>
                  <w:r w:rsidRPr="00282E53">
                    <w:rPr>
                      <w:rFonts w:ascii="Bell MT" w:eastAsia="MS Mincho" w:hAnsi="Bell MT" w:cs="MS Mincho"/>
                      <w:b/>
                      <w:sz w:val="32"/>
                      <w:szCs w:val="32"/>
                      <w:vertAlign w:val="superscript"/>
                    </w:rPr>
                    <w:t>Print Witness/Therapist’s Name</w:t>
                  </w:r>
                </w:p>
              </w:tc>
              <w:tc>
                <w:tcPr>
                  <w:tcW w:w="267" w:type="dxa"/>
                  <w:tcBorders>
                    <w:top w:val="nil"/>
                    <w:left w:val="nil"/>
                    <w:bottom w:val="nil"/>
                    <w:right w:val="nil"/>
                  </w:tcBorders>
                </w:tcPr>
                <w:p w14:paraId="05C15A19" w14:textId="77777777" w:rsidR="00C523DD" w:rsidRPr="00282E53" w:rsidRDefault="00C523DD" w:rsidP="00C523DD">
                  <w:pPr>
                    <w:jc w:val="center"/>
                    <w:rPr>
                      <w:rFonts w:ascii="MS Mincho" w:eastAsia="MS Mincho" w:hAnsi="MS Mincho" w:cs="MS Mincho"/>
                      <w:vertAlign w:val="superscript"/>
                    </w:rPr>
                  </w:pPr>
                </w:p>
              </w:tc>
              <w:tc>
                <w:tcPr>
                  <w:tcW w:w="3144" w:type="dxa"/>
                  <w:tcBorders>
                    <w:top w:val="single" w:sz="4" w:space="0" w:color="auto"/>
                    <w:left w:val="nil"/>
                    <w:bottom w:val="nil"/>
                    <w:right w:val="nil"/>
                  </w:tcBorders>
                </w:tcPr>
                <w:p w14:paraId="65AA11AD"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eastAsia="MS Mincho" w:hAnsi="Bell MT" w:cs="MS Mincho"/>
                      <w:b/>
                      <w:sz w:val="32"/>
                      <w:szCs w:val="32"/>
                      <w:vertAlign w:val="superscript"/>
                    </w:rPr>
                    <w:t>Witness/Therapist’s Signature</w:t>
                  </w:r>
                </w:p>
              </w:tc>
              <w:tc>
                <w:tcPr>
                  <w:tcW w:w="267" w:type="dxa"/>
                  <w:tcBorders>
                    <w:top w:val="nil"/>
                    <w:left w:val="nil"/>
                    <w:bottom w:val="nil"/>
                    <w:right w:val="nil"/>
                  </w:tcBorders>
                </w:tcPr>
                <w:p w14:paraId="4874F436" w14:textId="77777777" w:rsidR="00C523DD" w:rsidRPr="00282E53" w:rsidRDefault="00C523DD" w:rsidP="00C523DD">
                  <w:pPr>
                    <w:jc w:val="center"/>
                    <w:rPr>
                      <w:rFonts w:ascii="MS Mincho" w:eastAsia="MS Mincho" w:hAnsi="MS Mincho" w:cs="MS Mincho"/>
                      <w:vertAlign w:val="superscript"/>
                    </w:rPr>
                  </w:pPr>
                </w:p>
              </w:tc>
              <w:tc>
                <w:tcPr>
                  <w:tcW w:w="2320" w:type="dxa"/>
                  <w:tcBorders>
                    <w:top w:val="single" w:sz="4" w:space="0" w:color="auto"/>
                    <w:left w:val="nil"/>
                    <w:bottom w:val="nil"/>
                    <w:right w:val="nil"/>
                  </w:tcBorders>
                </w:tcPr>
                <w:p w14:paraId="49C997B4" w14:textId="77777777" w:rsidR="00C523DD" w:rsidRPr="00282E53" w:rsidRDefault="00C523DD" w:rsidP="00C523DD">
                  <w:pPr>
                    <w:jc w:val="center"/>
                    <w:rPr>
                      <w:rFonts w:ascii="MS Mincho" w:eastAsia="MS Mincho" w:hAnsi="MS Mincho" w:cs="MS Mincho"/>
                      <w:sz w:val="32"/>
                      <w:szCs w:val="32"/>
                      <w:vertAlign w:val="superscript"/>
                    </w:rPr>
                  </w:pPr>
                  <w:r w:rsidRPr="00282E53">
                    <w:rPr>
                      <w:rFonts w:ascii="Bell MT" w:hAnsi="Bell MT" w:cs="Times New Roman"/>
                      <w:b/>
                      <w:sz w:val="32"/>
                      <w:szCs w:val="32"/>
                      <w:vertAlign w:val="superscript"/>
                    </w:rPr>
                    <w:t>Date</w:t>
                  </w:r>
                </w:p>
              </w:tc>
            </w:tr>
          </w:tbl>
          <w:p w14:paraId="4FFDAF75" w14:textId="77777777" w:rsidR="00C523DD" w:rsidRPr="00BB4288" w:rsidRDefault="00C523DD" w:rsidP="00C523DD">
            <w:pPr>
              <w:rPr>
                <w:rFonts w:ascii="Times New Roman" w:hAnsi="Times New Roman" w:cs="Times New Roman"/>
              </w:rPr>
            </w:pPr>
          </w:p>
        </w:tc>
      </w:tr>
    </w:tbl>
    <w:p w14:paraId="7BB102A6" w14:textId="33787026" w:rsidR="00CB33EE" w:rsidRPr="00AB2075" w:rsidRDefault="00AB2075" w:rsidP="00CB33EE">
      <w:pPr>
        <w:jc w:val="center"/>
        <w:rPr>
          <w:rFonts w:ascii="Bell MT" w:eastAsia="Times New Roman" w:hAnsi="Bell MT" w:cs="Times New Roman"/>
          <w:i/>
          <w:color w:val="31849B"/>
          <w:sz w:val="24"/>
          <w:szCs w:val="24"/>
        </w:rPr>
      </w:pPr>
      <w:r w:rsidRPr="00AB2075">
        <w:rPr>
          <w:rFonts w:ascii="Bell MT" w:eastAsia="Times New Roman" w:hAnsi="Bell MT" w:cs="Times New Roman"/>
          <w:i/>
          <w:color w:val="31849B"/>
          <w:sz w:val="24"/>
          <w:szCs w:val="24"/>
          <w:lang w:val="es-MX"/>
        </w:rPr>
        <w:t>Información Confidencial</w:t>
      </w:r>
      <w:r w:rsidRPr="00AB2075">
        <w:rPr>
          <w:rFonts w:ascii="Bell MT" w:eastAsia="Times New Roman" w:hAnsi="Bell MT" w:cs="Times New Roman"/>
          <w:i/>
          <w:color w:val="31849B"/>
          <w:sz w:val="24"/>
          <w:szCs w:val="24"/>
        </w:rPr>
        <w:t xml:space="preserve"> | Código W&amp;I de California 5328</w:t>
      </w:r>
    </w:p>
    <w:p w14:paraId="5C9D5B9B" w14:textId="50BF817B" w:rsidR="00CB33EE" w:rsidRPr="00AB2075" w:rsidRDefault="00CB33EE" w:rsidP="00CB33EE">
      <w:pPr>
        <w:tabs>
          <w:tab w:val="left" w:pos="4120"/>
        </w:tabs>
        <w:rPr>
          <w:lang w:val="es-MX"/>
        </w:rPr>
      </w:pPr>
    </w:p>
    <w:sectPr w:rsidR="00CB33EE" w:rsidRPr="00AB2075" w:rsidSect="00B65B83">
      <w:headerReference w:type="default" r:id="rId9"/>
      <w:footerReference w:type="default" r:id="rId10"/>
      <w:pgSz w:w="12240" w:h="15840"/>
      <w:pgMar w:top="1132" w:right="900" w:bottom="1170" w:left="1440" w:header="360" w:footer="213" w:gutter="0"/>
      <w:pgNumType w:fmt="numberInDash"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4EE2" w16cex:dateUtc="2020-11-01T23: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ACCC" w14:textId="77777777" w:rsidR="00282180" w:rsidRDefault="00282180" w:rsidP="003356A6">
      <w:pPr>
        <w:spacing w:after="0" w:line="240" w:lineRule="auto"/>
      </w:pPr>
      <w:r>
        <w:separator/>
      </w:r>
    </w:p>
  </w:endnote>
  <w:endnote w:type="continuationSeparator" w:id="0">
    <w:p w14:paraId="6623D834" w14:textId="77777777" w:rsidR="00282180" w:rsidRDefault="00282180" w:rsidP="0033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ell MT">
    <w:panose1 w:val="020205030603050203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gi">
    <w:panose1 w:val="0404050406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
        <w:iCs/>
        <w:color w:val="AD84C6" w:themeColor="accent1"/>
      </w:rPr>
      <w:id w:val="-682511948"/>
      <w:docPartObj>
        <w:docPartGallery w:val="Page Numbers (Bottom of Page)"/>
        <w:docPartUnique/>
      </w:docPartObj>
    </w:sdtPr>
    <w:sdtEndPr>
      <w:rPr>
        <w:rFonts w:ascii="Bell MT" w:hAnsi="Bell MT"/>
        <w:color w:val="578793" w:themeColor="accent5" w:themeShade="BF"/>
        <w:sz w:val="20"/>
        <w:szCs w:val="20"/>
      </w:rPr>
    </w:sdtEndPr>
    <w:sdtContent>
      <w:sdt>
        <w:sdtPr>
          <w:rPr>
            <w:b/>
            <w:bCs/>
            <w:i/>
            <w:iCs/>
            <w:color w:val="578793" w:themeColor="accent5" w:themeShade="BF"/>
          </w:rPr>
          <w:id w:val="860082579"/>
          <w:docPartObj>
            <w:docPartGallery w:val="Page Numbers (Top of Page)"/>
            <w:docPartUnique/>
          </w:docPartObj>
        </w:sdtPr>
        <w:sdtEndPr>
          <w:rPr>
            <w:rFonts w:ascii="Bell MT" w:hAnsi="Bell MT"/>
            <w:sz w:val="20"/>
            <w:szCs w:val="20"/>
          </w:rPr>
        </w:sdtEndPr>
        <w:sdtContent>
          <w:p w14:paraId="3FDBD83C" w14:textId="7E3BD635" w:rsidR="002A77D7" w:rsidRPr="00C924C5" w:rsidRDefault="002A77D7" w:rsidP="0097659C">
            <w:pPr>
              <w:pStyle w:val="Footer"/>
              <w:jc w:val="cen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P. O. Box 517  </w:t>
            </w:r>
            <w:r w:rsidRPr="00C924C5">
              <w:rPr>
                <w:rFonts w:ascii="Bell MT" w:hAnsi="Bell MT"/>
                <w:b/>
                <w:bCs/>
                <w:iCs/>
                <w:color w:val="3A5A62" w:themeColor="accent5" w:themeShade="80"/>
                <w:sz w:val="20"/>
                <w:szCs w:val="20"/>
              </w:rPr>
              <w:sym w:font="Symbol" w:char="F0B7"/>
            </w:r>
            <w:r w:rsidRPr="00C924C5">
              <w:rPr>
                <w:rFonts w:ascii="Bell MT" w:hAnsi="Bell MT"/>
                <w:b/>
                <w:bCs/>
                <w:iCs/>
                <w:color w:val="3A5A62" w:themeColor="accent5" w:themeShade="80"/>
                <w:sz w:val="20"/>
                <w:szCs w:val="20"/>
              </w:rPr>
              <w:t xml:space="preserve"> </w:t>
            </w:r>
            <w:r w:rsidRPr="00C924C5">
              <w:rPr>
                <w:rFonts w:ascii="Bell MT" w:hAnsi="Bell MT"/>
                <w:b/>
                <w:bCs/>
                <w:iCs/>
                <w:color w:val="578793" w:themeColor="accent5" w:themeShade="BF"/>
                <w:sz w:val="20"/>
                <w:szCs w:val="20"/>
              </w:rPr>
              <w:t xml:space="preserve"> </w:t>
            </w:r>
            <w:r w:rsidRPr="00C924C5">
              <w:rPr>
                <w:rFonts w:ascii="Bell MT" w:hAnsi="Bell MT"/>
                <w:b/>
                <w:bCs/>
                <w:i/>
                <w:iCs/>
                <w:color w:val="578793" w:themeColor="accent5" w:themeShade="BF"/>
                <w:sz w:val="20"/>
                <w:szCs w:val="20"/>
              </w:rPr>
              <w:t xml:space="preserve">Monterey Park, CA 91754   </w:t>
            </w:r>
            <w:r w:rsidRPr="00C924C5">
              <w:rPr>
                <w:rFonts w:ascii="Bell MT" w:hAnsi="Bell MT"/>
                <w:b/>
                <w:bCs/>
                <w:iCs/>
                <w:color w:val="3A5A62" w:themeColor="accent5" w:themeShade="80"/>
                <w:sz w:val="20"/>
                <w:szCs w:val="20"/>
              </w:rPr>
              <w:sym w:font="Symbol" w:char="F0B7"/>
            </w:r>
            <w:r w:rsidRPr="00C924C5">
              <w:rPr>
                <w:rFonts w:ascii="Bell MT" w:hAnsi="Bell MT"/>
                <w:b/>
                <w:bCs/>
                <w:iCs/>
                <w:color w:val="3A5A62" w:themeColor="accent5" w:themeShade="80"/>
                <w:sz w:val="20"/>
                <w:szCs w:val="20"/>
              </w:rPr>
              <w:t xml:space="preserve"> </w:t>
            </w:r>
            <w:r w:rsidRPr="00C924C5">
              <w:rPr>
                <w:rFonts w:ascii="Bell MT" w:hAnsi="Bell MT"/>
                <w:b/>
                <w:bCs/>
                <w:iCs/>
                <w:color w:val="578793" w:themeColor="accent5" w:themeShade="BF"/>
                <w:sz w:val="20"/>
                <w:szCs w:val="20"/>
              </w:rPr>
              <w:t xml:space="preserve"> </w:t>
            </w:r>
            <w:r w:rsidRPr="00C924C5">
              <w:rPr>
                <w:rFonts w:ascii="Bell MT" w:hAnsi="Bell MT"/>
                <w:b/>
                <w:bCs/>
                <w:i/>
                <w:iCs/>
                <w:color w:val="578793" w:themeColor="accent5" w:themeShade="BF"/>
                <w:sz w:val="20"/>
                <w:szCs w:val="20"/>
              </w:rPr>
              <w:t>Tel.: (62</w:t>
            </w:r>
            <w:r>
              <w:rPr>
                <w:rFonts w:ascii="Bell MT" w:hAnsi="Bell MT"/>
                <w:b/>
                <w:bCs/>
                <w:i/>
                <w:iCs/>
                <w:color w:val="578793" w:themeColor="accent5" w:themeShade="BF"/>
                <w:sz w:val="20"/>
                <w:szCs w:val="20"/>
              </w:rPr>
              <w:t>6</w:t>
            </w:r>
            <w:r w:rsidRPr="00C924C5">
              <w:rPr>
                <w:rFonts w:ascii="Bell MT" w:hAnsi="Bell MT"/>
                <w:b/>
                <w:bCs/>
                <w:i/>
                <w:iCs/>
                <w:color w:val="578793" w:themeColor="accent5" w:themeShade="BF"/>
                <w:sz w:val="20"/>
                <w:szCs w:val="20"/>
              </w:rPr>
              <w:t>)</w:t>
            </w:r>
            <w:r>
              <w:rPr>
                <w:rFonts w:ascii="Bell MT" w:hAnsi="Bell MT"/>
                <w:b/>
                <w:bCs/>
                <w:i/>
                <w:iCs/>
                <w:color w:val="578793" w:themeColor="accent5" w:themeShade="BF"/>
                <w:sz w:val="20"/>
                <w:szCs w:val="20"/>
              </w:rPr>
              <w:t xml:space="preserve"> 72</w:t>
            </w:r>
            <w:r w:rsidRPr="00C924C5">
              <w:rPr>
                <w:rFonts w:ascii="Bell MT" w:hAnsi="Bell MT"/>
                <w:b/>
                <w:bCs/>
                <w:i/>
                <w:iCs/>
                <w:color w:val="578793" w:themeColor="accent5" w:themeShade="BF"/>
                <w:sz w:val="20"/>
                <w:szCs w:val="20"/>
              </w:rPr>
              <w:t>2-</w:t>
            </w:r>
            <w:r>
              <w:rPr>
                <w:rFonts w:ascii="Bell MT" w:hAnsi="Bell MT"/>
                <w:b/>
                <w:bCs/>
                <w:i/>
                <w:iCs/>
                <w:color w:val="578793" w:themeColor="accent5" w:themeShade="BF"/>
                <w:sz w:val="20"/>
                <w:szCs w:val="20"/>
              </w:rPr>
              <w:t>2143</w:t>
            </w:r>
            <w:r w:rsidRPr="00C924C5">
              <w:rPr>
                <w:rFonts w:ascii="Bell MT" w:hAnsi="Bell MT"/>
                <w:b/>
                <w:bCs/>
                <w:i/>
                <w:iCs/>
                <w:color w:val="578793" w:themeColor="accent5" w:themeShade="BF"/>
                <w:sz w:val="20"/>
                <w:szCs w:val="20"/>
              </w:rPr>
              <w:t xml:space="preserve">  </w:t>
            </w:r>
            <w:r w:rsidRPr="00C924C5">
              <w:rPr>
                <w:rFonts w:ascii="Bell MT" w:hAnsi="Bell MT"/>
                <w:b/>
                <w:bCs/>
                <w:i/>
                <w:iCs/>
                <w:color w:val="3A5A62" w:themeColor="accent5" w:themeShade="80"/>
                <w:sz w:val="20"/>
                <w:szCs w:val="20"/>
              </w:rPr>
              <w:t xml:space="preserve"> </w:t>
            </w:r>
            <w:r w:rsidRPr="00C924C5">
              <w:rPr>
                <w:rFonts w:ascii="Bell MT" w:hAnsi="Bell MT"/>
                <w:b/>
                <w:bCs/>
                <w:iCs/>
                <w:color w:val="3A5A62" w:themeColor="accent5" w:themeShade="80"/>
                <w:sz w:val="20"/>
                <w:szCs w:val="20"/>
              </w:rPr>
              <w:sym w:font="Symbol" w:char="F0B7"/>
            </w:r>
            <w:r w:rsidRPr="00C924C5">
              <w:rPr>
                <w:rFonts w:ascii="Bell MT" w:hAnsi="Bell MT"/>
                <w:b/>
                <w:bCs/>
                <w:iCs/>
                <w:color w:val="3A5A62" w:themeColor="accent5" w:themeShade="80"/>
                <w:sz w:val="20"/>
                <w:szCs w:val="20"/>
              </w:rPr>
              <w:t xml:space="preserve">   </w:t>
            </w:r>
            <w:r w:rsidRPr="00C924C5">
              <w:rPr>
                <w:rFonts w:ascii="Bell MT" w:hAnsi="Bell MT"/>
                <w:b/>
                <w:bCs/>
                <w:i/>
                <w:iCs/>
                <w:color w:val="578793" w:themeColor="accent5" w:themeShade="BF"/>
                <w:sz w:val="20"/>
                <w:szCs w:val="20"/>
              </w:rPr>
              <w:t>Fax. (888) 337-8029</w:t>
            </w:r>
          </w:p>
          <w:p w14:paraId="70035148" w14:textId="6F1EA27C" w:rsidR="002A77D7" w:rsidRPr="00C924C5" w:rsidRDefault="002A77D7" w:rsidP="00D108A7">
            <w:pPr>
              <w:pStyle w:val="Footer"/>
              <w:rPr>
                <w:rFonts w:ascii="Bell MT" w:hAnsi="Bell MT"/>
                <w:b/>
                <w:bCs/>
                <w:i/>
                <w:iCs/>
                <w:color w:val="578793" w:themeColor="accent5" w:themeShade="BF"/>
                <w:sz w:val="20"/>
                <w:szCs w:val="20"/>
              </w:rPr>
            </w:pPr>
            <w:r w:rsidRPr="00C924C5">
              <w:rPr>
                <w:rFonts w:ascii="Bell MT" w:hAnsi="Bell MT"/>
                <w:b/>
                <w:bCs/>
                <w:i/>
                <w:iCs/>
                <w:color w:val="578793" w:themeColor="accent5" w:themeShade="BF"/>
                <w:sz w:val="20"/>
                <w:szCs w:val="20"/>
              </w:rPr>
              <w:t xml:space="preserve">                                                 Email: humanofamilycounseling@gmail.com</w:t>
            </w:r>
            <w:r w:rsidRPr="00C924C5">
              <w:rPr>
                <w:b/>
                <w:bCs/>
                <w:i/>
                <w:iCs/>
                <w:color w:val="578793" w:themeColor="accent5" w:themeShade="BF"/>
              </w:rPr>
              <w:t xml:space="preserve">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PAGE </w:instrText>
            </w:r>
            <w:r w:rsidRPr="00C924C5">
              <w:rPr>
                <w:rFonts w:ascii="Bell MT" w:hAnsi="Bell MT"/>
                <w:b/>
                <w:bCs/>
                <w:i/>
                <w:iCs/>
                <w:color w:val="578793" w:themeColor="accent5" w:themeShade="BF"/>
                <w:sz w:val="20"/>
                <w:szCs w:val="20"/>
              </w:rPr>
              <w:fldChar w:fldCharType="separate"/>
            </w:r>
            <w:r w:rsidRPr="00C924C5">
              <w:rPr>
                <w:rFonts w:ascii="Bell MT" w:hAnsi="Bell MT"/>
                <w:b/>
                <w:bCs/>
                <w:i/>
                <w:iCs/>
                <w:noProof/>
                <w:color w:val="578793" w:themeColor="accent5" w:themeShade="BF"/>
                <w:sz w:val="20"/>
                <w:szCs w:val="20"/>
              </w:rPr>
              <w:t>- 1 -</w:t>
            </w:r>
            <w:r w:rsidRPr="00C924C5">
              <w:rPr>
                <w:rFonts w:ascii="Bell MT" w:hAnsi="Bell MT"/>
                <w:b/>
                <w:bCs/>
                <w:i/>
                <w:iCs/>
                <w:color w:val="578793" w:themeColor="accent5" w:themeShade="BF"/>
                <w:sz w:val="20"/>
                <w:szCs w:val="20"/>
              </w:rPr>
              <w:fldChar w:fldCharType="end"/>
            </w:r>
            <w:r w:rsidRPr="00C924C5">
              <w:rPr>
                <w:rFonts w:ascii="Bell MT" w:hAnsi="Bell MT"/>
                <w:b/>
                <w:bCs/>
                <w:i/>
                <w:iCs/>
                <w:color w:val="578793" w:themeColor="accent5" w:themeShade="BF"/>
                <w:sz w:val="20"/>
                <w:szCs w:val="20"/>
              </w:rPr>
              <w:t xml:space="preserve"> of </w:t>
            </w:r>
            <w:r w:rsidRPr="00C924C5">
              <w:rPr>
                <w:rFonts w:ascii="Bell MT" w:hAnsi="Bell MT"/>
                <w:b/>
                <w:bCs/>
                <w:i/>
                <w:iCs/>
                <w:color w:val="578793" w:themeColor="accent5" w:themeShade="BF"/>
                <w:sz w:val="20"/>
                <w:szCs w:val="20"/>
              </w:rPr>
              <w:fldChar w:fldCharType="begin"/>
            </w:r>
            <w:r w:rsidRPr="00C924C5">
              <w:rPr>
                <w:rFonts w:ascii="Bell MT" w:hAnsi="Bell MT"/>
                <w:b/>
                <w:bCs/>
                <w:i/>
                <w:iCs/>
                <w:color w:val="578793" w:themeColor="accent5" w:themeShade="BF"/>
                <w:sz w:val="20"/>
                <w:szCs w:val="20"/>
              </w:rPr>
              <w:instrText xml:space="preserve"> NUMPAGES  </w:instrText>
            </w:r>
            <w:r w:rsidRPr="00C924C5">
              <w:rPr>
                <w:rFonts w:ascii="Bell MT" w:hAnsi="Bell MT"/>
                <w:b/>
                <w:bCs/>
                <w:i/>
                <w:iCs/>
                <w:color w:val="578793" w:themeColor="accent5" w:themeShade="BF"/>
                <w:sz w:val="20"/>
                <w:szCs w:val="20"/>
              </w:rPr>
              <w:fldChar w:fldCharType="separate"/>
            </w:r>
            <w:r w:rsidRPr="00C924C5">
              <w:rPr>
                <w:rFonts w:ascii="Bell MT" w:hAnsi="Bell MT"/>
                <w:b/>
                <w:bCs/>
                <w:i/>
                <w:iCs/>
                <w:noProof/>
                <w:color w:val="578793" w:themeColor="accent5" w:themeShade="BF"/>
                <w:sz w:val="20"/>
                <w:szCs w:val="20"/>
              </w:rPr>
              <w:t>1</w:t>
            </w:r>
            <w:r w:rsidRPr="00C924C5">
              <w:rPr>
                <w:rFonts w:ascii="Bell MT" w:hAnsi="Bell MT"/>
                <w:b/>
                <w:bCs/>
                <w:i/>
                <w:iCs/>
                <w:color w:val="578793" w:themeColor="accent5" w:themeShade="BF"/>
                <w:sz w:val="20"/>
                <w:szCs w:val="20"/>
              </w:rPr>
              <w:fldChar w:fldCharType="end"/>
            </w:r>
          </w:p>
        </w:sdtContent>
      </w:sdt>
    </w:sdtContent>
  </w:sdt>
  <w:p w14:paraId="4A522F0B" w14:textId="77777777" w:rsidR="002A77D7" w:rsidRPr="00D108A7" w:rsidRDefault="002A77D7" w:rsidP="00D1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DA0A" w14:textId="77777777" w:rsidR="00282180" w:rsidRDefault="00282180" w:rsidP="003356A6">
      <w:pPr>
        <w:spacing w:after="0" w:line="240" w:lineRule="auto"/>
      </w:pPr>
      <w:r>
        <w:separator/>
      </w:r>
    </w:p>
  </w:footnote>
  <w:footnote w:type="continuationSeparator" w:id="0">
    <w:p w14:paraId="03F8BE54" w14:textId="77777777" w:rsidR="00282180" w:rsidRDefault="00282180" w:rsidP="0033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8292"/>
    </w:tblGrid>
    <w:tr w:rsidR="002A77D7" w:rsidRPr="00B4149A" w14:paraId="3245AB6F" w14:textId="77777777" w:rsidTr="005D005F">
      <w:trPr>
        <w:trHeight w:val="501"/>
      </w:trPr>
      <w:tc>
        <w:tcPr>
          <w:tcW w:w="1356" w:type="dxa"/>
          <w:vMerge w:val="restart"/>
        </w:tcPr>
        <w:p w14:paraId="1F0CB0D6" w14:textId="46EA97EE" w:rsidR="002A77D7" w:rsidRDefault="002A77D7">
          <w:pPr>
            <w:pStyle w:val="Header"/>
          </w:pPr>
          <w:r>
            <w:rPr>
              <w:noProof/>
            </w:rPr>
            <w:drawing>
              <wp:inline distT="0" distB="0" distL="0" distR="0" wp14:anchorId="234683BC" wp14:editId="3E700A45">
                <wp:extent cx="9429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2975" cy="752475"/>
                        </a:xfrm>
                        <a:prstGeom prst="rect">
                          <a:avLst/>
                        </a:prstGeom>
                      </pic:spPr>
                    </pic:pic>
                  </a:graphicData>
                </a:graphic>
              </wp:inline>
            </w:drawing>
          </w:r>
        </w:p>
      </w:tc>
      <w:tc>
        <w:tcPr>
          <w:tcW w:w="8652" w:type="dxa"/>
        </w:tcPr>
        <w:p w14:paraId="44E8CE78" w14:textId="31548789" w:rsidR="002A77D7" w:rsidRPr="00B4149A" w:rsidRDefault="002A77D7" w:rsidP="00584FA5">
          <w:pPr>
            <w:rPr>
              <w:rFonts w:ascii="Andalus" w:hAnsi="Andalus" w:cs="Andalus"/>
              <w:sz w:val="40"/>
              <w:lang w:val="es-MX"/>
            </w:rPr>
          </w:pPr>
        </w:p>
      </w:tc>
    </w:tr>
    <w:tr w:rsidR="002A77D7" w:rsidRPr="004814E8" w14:paraId="46332EC4" w14:textId="77777777" w:rsidTr="005C0B87">
      <w:trPr>
        <w:trHeight w:val="648"/>
      </w:trPr>
      <w:tc>
        <w:tcPr>
          <w:tcW w:w="1356" w:type="dxa"/>
          <w:vMerge/>
        </w:tcPr>
        <w:p w14:paraId="35CE92FF" w14:textId="77777777" w:rsidR="002A77D7" w:rsidRPr="00B4149A" w:rsidRDefault="002A77D7">
          <w:pPr>
            <w:pStyle w:val="Header"/>
            <w:rPr>
              <w:noProof/>
              <w:lang w:val="es-MX"/>
            </w:rPr>
          </w:pPr>
        </w:p>
      </w:tc>
      <w:tc>
        <w:tcPr>
          <w:tcW w:w="8652" w:type="dxa"/>
        </w:tcPr>
        <w:p w14:paraId="02141F88" w14:textId="77777777" w:rsidR="002A77D7" w:rsidRDefault="002A77D7" w:rsidP="003B272B">
          <w:pPr>
            <w:jc w:val="center"/>
            <w:rPr>
              <w:rFonts w:ascii="Bell MT" w:hAnsi="Bell MT" w:cs="Andalus"/>
              <w:b/>
              <w:color w:val="497288" w:themeColor="accent4" w:themeShade="BF"/>
              <w:sz w:val="28"/>
              <w:szCs w:val="28"/>
              <w:lang w:val="es-MX"/>
            </w:rPr>
          </w:pPr>
          <w:r w:rsidRPr="004814E8">
            <w:rPr>
              <w:rFonts w:ascii="Bell MT" w:hAnsi="Bell MT" w:cs="Andalus"/>
              <w:b/>
              <w:color w:val="497288" w:themeColor="accent4" w:themeShade="BF"/>
              <w:sz w:val="28"/>
              <w:szCs w:val="28"/>
              <w:lang w:val="es-MX"/>
            </w:rPr>
            <w:t xml:space="preserve">CONSENTIMIENTO PARA TRATAMIENT Y </w:t>
          </w:r>
        </w:p>
        <w:p w14:paraId="408EED52" w14:textId="2C603669" w:rsidR="002A77D7" w:rsidRPr="004814E8" w:rsidRDefault="002A77D7" w:rsidP="003B272B">
          <w:pPr>
            <w:jc w:val="center"/>
            <w:rPr>
              <w:rFonts w:ascii="Bell MT" w:hAnsi="Bell MT" w:cs="Andalus"/>
              <w:b/>
              <w:color w:val="497288" w:themeColor="accent4" w:themeShade="BF"/>
              <w:sz w:val="28"/>
              <w:szCs w:val="28"/>
              <w:lang w:val="es-MX"/>
            </w:rPr>
          </w:pPr>
          <w:r w:rsidRPr="004814E8">
            <w:rPr>
              <w:rFonts w:ascii="Bell MT" w:hAnsi="Bell MT" w:cs="Andalus"/>
              <w:b/>
              <w:color w:val="497288" w:themeColor="accent4" w:themeShade="BF"/>
              <w:sz w:val="28"/>
              <w:szCs w:val="28"/>
              <w:lang w:val="es-MX"/>
            </w:rPr>
            <w:t xml:space="preserve">LIMITES DE </w:t>
          </w:r>
          <w:r>
            <w:rPr>
              <w:rFonts w:ascii="Bell MT" w:hAnsi="Bell MT" w:cs="Andalus"/>
              <w:b/>
              <w:color w:val="497288" w:themeColor="accent4" w:themeShade="BF"/>
              <w:sz w:val="28"/>
              <w:szCs w:val="28"/>
              <w:lang w:val="es-MX"/>
            </w:rPr>
            <w:t xml:space="preserve">RESPONSIBILIDAD </w:t>
          </w:r>
        </w:p>
      </w:tc>
    </w:tr>
  </w:tbl>
  <w:p w14:paraId="3495F616" w14:textId="77777777" w:rsidR="002A77D7" w:rsidRPr="004814E8" w:rsidRDefault="002A77D7" w:rsidP="00101F16">
    <w:pPr>
      <w:pStyle w:val="Header"/>
      <w:spacing w:line="120" w:lineRule="aut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2C67"/>
    <w:multiLevelType w:val="hybridMultilevel"/>
    <w:tmpl w:val="5F6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1BFB"/>
    <w:multiLevelType w:val="hybridMultilevel"/>
    <w:tmpl w:val="6AE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F0516"/>
    <w:multiLevelType w:val="hybridMultilevel"/>
    <w:tmpl w:val="77D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41036"/>
    <w:multiLevelType w:val="hybridMultilevel"/>
    <w:tmpl w:val="179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901"/>
    <w:multiLevelType w:val="hybridMultilevel"/>
    <w:tmpl w:val="5816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44"/>
    <w:rsid w:val="00000D68"/>
    <w:rsid w:val="00007E85"/>
    <w:rsid w:val="00027A6D"/>
    <w:rsid w:val="00031BCF"/>
    <w:rsid w:val="00046529"/>
    <w:rsid w:val="00077808"/>
    <w:rsid w:val="000811B2"/>
    <w:rsid w:val="00081E9D"/>
    <w:rsid w:val="00090C99"/>
    <w:rsid w:val="0009134D"/>
    <w:rsid w:val="00092272"/>
    <w:rsid w:val="00094849"/>
    <w:rsid w:val="00095B88"/>
    <w:rsid w:val="000B1002"/>
    <w:rsid w:val="000B1AD0"/>
    <w:rsid w:val="000C2357"/>
    <w:rsid w:val="000C5CC0"/>
    <w:rsid w:val="000E17A0"/>
    <w:rsid w:val="000F4D0B"/>
    <w:rsid w:val="00101F16"/>
    <w:rsid w:val="00103EBA"/>
    <w:rsid w:val="0012039F"/>
    <w:rsid w:val="00123CA9"/>
    <w:rsid w:val="00125F9D"/>
    <w:rsid w:val="0013068C"/>
    <w:rsid w:val="00137B1A"/>
    <w:rsid w:val="00141F88"/>
    <w:rsid w:val="00144E42"/>
    <w:rsid w:val="00145561"/>
    <w:rsid w:val="0015253A"/>
    <w:rsid w:val="00155910"/>
    <w:rsid w:val="001633A1"/>
    <w:rsid w:val="00165F64"/>
    <w:rsid w:val="00166AF1"/>
    <w:rsid w:val="001702A1"/>
    <w:rsid w:val="0018034A"/>
    <w:rsid w:val="0018141D"/>
    <w:rsid w:val="001857FF"/>
    <w:rsid w:val="00186F6C"/>
    <w:rsid w:val="001911CC"/>
    <w:rsid w:val="00195408"/>
    <w:rsid w:val="001A019C"/>
    <w:rsid w:val="001B72FF"/>
    <w:rsid w:val="001C544E"/>
    <w:rsid w:val="001C56AD"/>
    <w:rsid w:val="001D2957"/>
    <w:rsid w:val="001E0E19"/>
    <w:rsid w:val="001E384D"/>
    <w:rsid w:val="001E3C17"/>
    <w:rsid w:val="001E43BC"/>
    <w:rsid w:val="001E7D97"/>
    <w:rsid w:val="001F332C"/>
    <w:rsid w:val="001F6F60"/>
    <w:rsid w:val="00223ACF"/>
    <w:rsid w:val="00232155"/>
    <w:rsid w:val="00234FFA"/>
    <w:rsid w:val="002350AC"/>
    <w:rsid w:val="002363F6"/>
    <w:rsid w:val="002413CB"/>
    <w:rsid w:val="00252C79"/>
    <w:rsid w:val="002712D8"/>
    <w:rsid w:val="002751A9"/>
    <w:rsid w:val="00276EE1"/>
    <w:rsid w:val="00281E8B"/>
    <w:rsid w:val="00282180"/>
    <w:rsid w:val="002915FF"/>
    <w:rsid w:val="002927DF"/>
    <w:rsid w:val="00294510"/>
    <w:rsid w:val="00295702"/>
    <w:rsid w:val="002A77D7"/>
    <w:rsid w:val="002D0B7A"/>
    <w:rsid w:val="002D3E57"/>
    <w:rsid w:val="002D5EEB"/>
    <w:rsid w:val="002D650A"/>
    <w:rsid w:val="002F1058"/>
    <w:rsid w:val="002F3399"/>
    <w:rsid w:val="002F3E97"/>
    <w:rsid w:val="002F72BB"/>
    <w:rsid w:val="00301CF8"/>
    <w:rsid w:val="00302603"/>
    <w:rsid w:val="00306E29"/>
    <w:rsid w:val="0031072C"/>
    <w:rsid w:val="00315393"/>
    <w:rsid w:val="00322790"/>
    <w:rsid w:val="00335072"/>
    <w:rsid w:val="003356A6"/>
    <w:rsid w:val="0034607A"/>
    <w:rsid w:val="00346DE5"/>
    <w:rsid w:val="00346FCD"/>
    <w:rsid w:val="0034757F"/>
    <w:rsid w:val="00347AB2"/>
    <w:rsid w:val="00366CDE"/>
    <w:rsid w:val="003701A1"/>
    <w:rsid w:val="00375AA4"/>
    <w:rsid w:val="00390D29"/>
    <w:rsid w:val="0039406B"/>
    <w:rsid w:val="003A517F"/>
    <w:rsid w:val="003B084B"/>
    <w:rsid w:val="003B272B"/>
    <w:rsid w:val="003C67BC"/>
    <w:rsid w:val="003D040C"/>
    <w:rsid w:val="003D15F5"/>
    <w:rsid w:val="003E08DF"/>
    <w:rsid w:val="003E3649"/>
    <w:rsid w:val="003E3AC5"/>
    <w:rsid w:val="003F02F5"/>
    <w:rsid w:val="00415225"/>
    <w:rsid w:val="00417B77"/>
    <w:rsid w:val="0043346D"/>
    <w:rsid w:val="0043750E"/>
    <w:rsid w:val="00445481"/>
    <w:rsid w:val="00462A0A"/>
    <w:rsid w:val="0046370B"/>
    <w:rsid w:val="00470983"/>
    <w:rsid w:val="00470E25"/>
    <w:rsid w:val="004748C3"/>
    <w:rsid w:val="004814E8"/>
    <w:rsid w:val="004838EB"/>
    <w:rsid w:val="004844FA"/>
    <w:rsid w:val="00485E62"/>
    <w:rsid w:val="00487054"/>
    <w:rsid w:val="00487119"/>
    <w:rsid w:val="00487C6A"/>
    <w:rsid w:val="004907FD"/>
    <w:rsid w:val="00493096"/>
    <w:rsid w:val="004A15E0"/>
    <w:rsid w:val="004B2835"/>
    <w:rsid w:val="004C37E0"/>
    <w:rsid w:val="004C3FC1"/>
    <w:rsid w:val="004C7D68"/>
    <w:rsid w:val="004D5A43"/>
    <w:rsid w:val="004E2DE7"/>
    <w:rsid w:val="004E3F8A"/>
    <w:rsid w:val="004F17F1"/>
    <w:rsid w:val="004F6B41"/>
    <w:rsid w:val="004F6F92"/>
    <w:rsid w:val="00506F3B"/>
    <w:rsid w:val="00523403"/>
    <w:rsid w:val="0053205B"/>
    <w:rsid w:val="0053466C"/>
    <w:rsid w:val="005365AA"/>
    <w:rsid w:val="00557A2D"/>
    <w:rsid w:val="0056327F"/>
    <w:rsid w:val="00584FA5"/>
    <w:rsid w:val="00586CF6"/>
    <w:rsid w:val="00593B1F"/>
    <w:rsid w:val="00595C96"/>
    <w:rsid w:val="005C0B87"/>
    <w:rsid w:val="005D005F"/>
    <w:rsid w:val="005F0164"/>
    <w:rsid w:val="0060325D"/>
    <w:rsid w:val="00605BAD"/>
    <w:rsid w:val="00607462"/>
    <w:rsid w:val="00610097"/>
    <w:rsid w:val="006110E9"/>
    <w:rsid w:val="00613CF5"/>
    <w:rsid w:val="0062138E"/>
    <w:rsid w:val="00622285"/>
    <w:rsid w:val="00622564"/>
    <w:rsid w:val="0062322A"/>
    <w:rsid w:val="00630945"/>
    <w:rsid w:val="0064632B"/>
    <w:rsid w:val="00671357"/>
    <w:rsid w:val="00681BDD"/>
    <w:rsid w:val="006A3E65"/>
    <w:rsid w:val="006A5FCA"/>
    <w:rsid w:val="006A740E"/>
    <w:rsid w:val="006B554A"/>
    <w:rsid w:val="006C0375"/>
    <w:rsid w:val="006C0979"/>
    <w:rsid w:val="006C7393"/>
    <w:rsid w:val="006E0E12"/>
    <w:rsid w:val="006F1FB1"/>
    <w:rsid w:val="006F6A71"/>
    <w:rsid w:val="006F71F0"/>
    <w:rsid w:val="007005E8"/>
    <w:rsid w:val="00704C39"/>
    <w:rsid w:val="00706267"/>
    <w:rsid w:val="00706486"/>
    <w:rsid w:val="007071B5"/>
    <w:rsid w:val="00710DBB"/>
    <w:rsid w:val="00721A3F"/>
    <w:rsid w:val="0072612D"/>
    <w:rsid w:val="0073627B"/>
    <w:rsid w:val="00736860"/>
    <w:rsid w:val="0074106A"/>
    <w:rsid w:val="00742527"/>
    <w:rsid w:val="00742AA2"/>
    <w:rsid w:val="007547E6"/>
    <w:rsid w:val="007628F3"/>
    <w:rsid w:val="00762D66"/>
    <w:rsid w:val="0076633C"/>
    <w:rsid w:val="00785F87"/>
    <w:rsid w:val="00792A50"/>
    <w:rsid w:val="007B2072"/>
    <w:rsid w:val="007B26D9"/>
    <w:rsid w:val="007B3062"/>
    <w:rsid w:val="007B48A5"/>
    <w:rsid w:val="007B5E5B"/>
    <w:rsid w:val="007B69AE"/>
    <w:rsid w:val="007B6FAF"/>
    <w:rsid w:val="007C7CEB"/>
    <w:rsid w:val="007D1A1A"/>
    <w:rsid w:val="007D2DF8"/>
    <w:rsid w:val="007D54FB"/>
    <w:rsid w:val="007E766E"/>
    <w:rsid w:val="007F0731"/>
    <w:rsid w:val="007F61B3"/>
    <w:rsid w:val="0080629D"/>
    <w:rsid w:val="0081103B"/>
    <w:rsid w:val="00813287"/>
    <w:rsid w:val="00825F88"/>
    <w:rsid w:val="00842002"/>
    <w:rsid w:val="00851E56"/>
    <w:rsid w:val="00853F6C"/>
    <w:rsid w:val="00856571"/>
    <w:rsid w:val="00857BDC"/>
    <w:rsid w:val="00863B19"/>
    <w:rsid w:val="008707D7"/>
    <w:rsid w:val="00897CC6"/>
    <w:rsid w:val="008A2F74"/>
    <w:rsid w:val="008A4B07"/>
    <w:rsid w:val="008A714E"/>
    <w:rsid w:val="008B1F2B"/>
    <w:rsid w:val="008B2746"/>
    <w:rsid w:val="008B388E"/>
    <w:rsid w:val="008B4C44"/>
    <w:rsid w:val="008B6918"/>
    <w:rsid w:val="008C69D7"/>
    <w:rsid w:val="008C734A"/>
    <w:rsid w:val="008D3F28"/>
    <w:rsid w:val="008D493F"/>
    <w:rsid w:val="008D6AED"/>
    <w:rsid w:val="008E1046"/>
    <w:rsid w:val="008E21BA"/>
    <w:rsid w:val="008E2DDF"/>
    <w:rsid w:val="0090152F"/>
    <w:rsid w:val="00913FCB"/>
    <w:rsid w:val="00920051"/>
    <w:rsid w:val="00930485"/>
    <w:rsid w:val="0093759C"/>
    <w:rsid w:val="009419FF"/>
    <w:rsid w:val="00941FFF"/>
    <w:rsid w:val="00950395"/>
    <w:rsid w:val="00961853"/>
    <w:rsid w:val="00971200"/>
    <w:rsid w:val="00971856"/>
    <w:rsid w:val="009734D3"/>
    <w:rsid w:val="0097659C"/>
    <w:rsid w:val="0098084B"/>
    <w:rsid w:val="009903AA"/>
    <w:rsid w:val="009A72B5"/>
    <w:rsid w:val="009E39CE"/>
    <w:rsid w:val="009E5089"/>
    <w:rsid w:val="009E5DA5"/>
    <w:rsid w:val="009F3D95"/>
    <w:rsid w:val="009F5998"/>
    <w:rsid w:val="009F6D4C"/>
    <w:rsid w:val="00A01715"/>
    <w:rsid w:val="00A07DDB"/>
    <w:rsid w:val="00A14ADB"/>
    <w:rsid w:val="00A15933"/>
    <w:rsid w:val="00A16FE9"/>
    <w:rsid w:val="00A204A9"/>
    <w:rsid w:val="00A35216"/>
    <w:rsid w:val="00A44484"/>
    <w:rsid w:val="00A44E0A"/>
    <w:rsid w:val="00A45F01"/>
    <w:rsid w:val="00A47434"/>
    <w:rsid w:val="00A5241D"/>
    <w:rsid w:val="00A664D6"/>
    <w:rsid w:val="00A70844"/>
    <w:rsid w:val="00A73795"/>
    <w:rsid w:val="00A749CE"/>
    <w:rsid w:val="00A818D7"/>
    <w:rsid w:val="00A851D9"/>
    <w:rsid w:val="00A97F70"/>
    <w:rsid w:val="00AA3C71"/>
    <w:rsid w:val="00AB2075"/>
    <w:rsid w:val="00AD09A1"/>
    <w:rsid w:val="00AD29B5"/>
    <w:rsid w:val="00AE1BE7"/>
    <w:rsid w:val="00B00A54"/>
    <w:rsid w:val="00B03C3B"/>
    <w:rsid w:val="00B23973"/>
    <w:rsid w:val="00B27B19"/>
    <w:rsid w:val="00B4149A"/>
    <w:rsid w:val="00B430BA"/>
    <w:rsid w:val="00B46A6D"/>
    <w:rsid w:val="00B476CE"/>
    <w:rsid w:val="00B500E3"/>
    <w:rsid w:val="00B53E3C"/>
    <w:rsid w:val="00B61826"/>
    <w:rsid w:val="00B61F69"/>
    <w:rsid w:val="00B65B83"/>
    <w:rsid w:val="00B67EDB"/>
    <w:rsid w:val="00B71382"/>
    <w:rsid w:val="00B7190D"/>
    <w:rsid w:val="00B75F4F"/>
    <w:rsid w:val="00B76E95"/>
    <w:rsid w:val="00B775D7"/>
    <w:rsid w:val="00B82FC2"/>
    <w:rsid w:val="00B93073"/>
    <w:rsid w:val="00B931E5"/>
    <w:rsid w:val="00B950F3"/>
    <w:rsid w:val="00BA3B09"/>
    <w:rsid w:val="00BA52E6"/>
    <w:rsid w:val="00BB4288"/>
    <w:rsid w:val="00BD0BDF"/>
    <w:rsid w:val="00BF14D9"/>
    <w:rsid w:val="00BF32CE"/>
    <w:rsid w:val="00BF72D9"/>
    <w:rsid w:val="00C022DB"/>
    <w:rsid w:val="00C05FF9"/>
    <w:rsid w:val="00C06EC5"/>
    <w:rsid w:val="00C109E2"/>
    <w:rsid w:val="00C17DEE"/>
    <w:rsid w:val="00C41D22"/>
    <w:rsid w:val="00C465FE"/>
    <w:rsid w:val="00C51010"/>
    <w:rsid w:val="00C523DD"/>
    <w:rsid w:val="00C604D8"/>
    <w:rsid w:val="00C63153"/>
    <w:rsid w:val="00C6602B"/>
    <w:rsid w:val="00C66224"/>
    <w:rsid w:val="00C73465"/>
    <w:rsid w:val="00C76525"/>
    <w:rsid w:val="00C8300A"/>
    <w:rsid w:val="00C924C5"/>
    <w:rsid w:val="00CB33EE"/>
    <w:rsid w:val="00CC4A45"/>
    <w:rsid w:val="00CC51AF"/>
    <w:rsid w:val="00CC6F01"/>
    <w:rsid w:val="00CC7DA1"/>
    <w:rsid w:val="00CD2B12"/>
    <w:rsid w:val="00CD3C18"/>
    <w:rsid w:val="00CF1F39"/>
    <w:rsid w:val="00CF435D"/>
    <w:rsid w:val="00D048B1"/>
    <w:rsid w:val="00D05510"/>
    <w:rsid w:val="00D0613C"/>
    <w:rsid w:val="00D0693A"/>
    <w:rsid w:val="00D108A7"/>
    <w:rsid w:val="00D23A87"/>
    <w:rsid w:val="00D27B57"/>
    <w:rsid w:val="00D36A56"/>
    <w:rsid w:val="00D43877"/>
    <w:rsid w:val="00D477BB"/>
    <w:rsid w:val="00D52BFE"/>
    <w:rsid w:val="00D57AA1"/>
    <w:rsid w:val="00D64454"/>
    <w:rsid w:val="00D729CC"/>
    <w:rsid w:val="00D746DC"/>
    <w:rsid w:val="00D7639F"/>
    <w:rsid w:val="00D847A3"/>
    <w:rsid w:val="00D90381"/>
    <w:rsid w:val="00D945C6"/>
    <w:rsid w:val="00DB028B"/>
    <w:rsid w:val="00DB3430"/>
    <w:rsid w:val="00DB53EF"/>
    <w:rsid w:val="00DD479A"/>
    <w:rsid w:val="00DD4948"/>
    <w:rsid w:val="00DD6334"/>
    <w:rsid w:val="00DE468F"/>
    <w:rsid w:val="00DE55B1"/>
    <w:rsid w:val="00DE7A3D"/>
    <w:rsid w:val="00DF5A15"/>
    <w:rsid w:val="00E35744"/>
    <w:rsid w:val="00E70EE6"/>
    <w:rsid w:val="00E7464A"/>
    <w:rsid w:val="00E7682D"/>
    <w:rsid w:val="00E87B69"/>
    <w:rsid w:val="00E95FAA"/>
    <w:rsid w:val="00EA6E41"/>
    <w:rsid w:val="00EB506E"/>
    <w:rsid w:val="00EC0677"/>
    <w:rsid w:val="00ED7C17"/>
    <w:rsid w:val="00EF3B1A"/>
    <w:rsid w:val="00EF7919"/>
    <w:rsid w:val="00F04FF3"/>
    <w:rsid w:val="00F0779F"/>
    <w:rsid w:val="00F135C6"/>
    <w:rsid w:val="00F14A55"/>
    <w:rsid w:val="00F259E9"/>
    <w:rsid w:val="00F3006D"/>
    <w:rsid w:val="00F3192A"/>
    <w:rsid w:val="00F35293"/>
    <w:rsid w:val="00F36D9B"/>
    <w:rsid w:val="00F52681"/>
    <w:rsid w:val="00F632F4"/>
    <w:rsid w:val="00F63CF0"/>
    <w:rsid w:val="00F64A53"/>
    <w:rsid w:val="00F74395"/>
    <w:rsid w:val="00F85C3D"/>
    <w:rsid w:val="00F959F2"/>
    <w:rsid w:val="00FA17D0"/>
    <w:rsid w:val="00FA4BB6"/>
    <w:rsid w:val="00FA7D83"/>
    <w:rsid w:val="00FC76F3"/>
    <w:rsid w:val="00FC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25C7"/>
  <w15:docId w15:val="{322DBB45-894B-483A-A381-628E98F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85"/>
  </w:style>
  <w:style w:type="paragraph" w:styleId="Heading1">
    <w:name w:val="heading 1"/>
    <w:basedOn w:val="Normal"/>
    <w:next w:val="Normal"/>
    <w:link w:val="Heading1Char"/>
    <w:uiPriority w:val="9"/>
    <w:qFormat/>
    <w:rsid w:val="004C7D68"/>
    <w:pPr>
      <w:keepNext/>
      <w:keepLines/>
      <w:spacing w:before="320" w:after="80" w:line="240" w:lineRule="auto"/>
      <w:jc w:val="center"/>
      <w:outlineLvl w:val="0"/>
    </w:pPr>
    <w:rPr>
      <w:rFonts w:asciiTheme="majorHAnsi" w:eastAsiaTheme="majorEastAsia" w:hAnsiTheme="majorHAnsi" w:cstheme="majorBidi"/>
      <w:color w:val="864EA8" w:themeColor="accent1" w:themeShade="BF"/>
      <w:sz w:val="40"/>
      <w:szCs w:val="40"/>
    </w:rPr>
  </w:style>
  <w:style w:type="paragraph" w:styleId="Heading2">
    <w:name w:val="heading 2"/>
    <w:basedOn w:val="Normal"/>
    <w:next w:val="Normal"/>
    <w:link w:val="Heading2Char"/>
    <w:uiPriority w:val="9"/>
    <w:unhideWhenUsed/>
    <w:qFormat/>
    <w:rsid w:val="004C7D6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C7D6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C7D6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C7D6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C7D6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C7D6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C7D6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C7D6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6A6"/>
  </w:style>
  <w:style w:type="paragraph" w:styleId="Footer">
    <w:name w:val="footer"/>
    <w:basedOn w:val="Normal"/>
    <w:link w:val="FooterChar"/>
    <w:uiPriority w:val="99"/>
    <w:unhideWhenUsed/>
    <w:rsid w:val="00A818D7"/>
    <w:pPr>
      <w:pBdr>
        <w:top w:val="thinThickSmallGap" w:sz="24" w:space="0" w:color="363371" w:themeColor="accent2" w:themeShade="7F"/>
      </w:pBdr>
      <w:tabs>
        <w:tab w:val="center" w:pos="4680"/>
        <w:tab w:val="left" w:pos="8402"/>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A818D7"/>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33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6A6"/>
    <w:rPr>
      <w:rFonts w:ascii="Tahoma" w:hAnsi="Tahoma" w:cs="Tahoma"/>
      <w:sz w:val="16"/>
      <w:szCs w:val="16"/>
    </w:rPr>
  </w:style>
  <w:style w:type="character" w:customStyle="1" w:styleId="Heading1Char">
    <w:name w:val="Heading 1 Char"/>
    <w:basedOn w:val="DefaultParagraphFont"/>
    <w:link w:val="Heading1"/>
    <w:uiPriority w:val="9"/>
    <w:rsid w:val="004C7D68"/>
    <w:rPr>
      <w:rFonts w:asciiTheme="majorHAnsi" w:eastAsiaTheme="majorEastAsia" w:hAnsiTheme="majorHAnsi" w:cstheme="majorBidi"/>
      <w:color w:val="864EA8" w:themeColor="accent1" w:themeShade="BF"/>
      <w:sz w:val="40"/>
      <w:szCs w:val="40"/>
    </w:rPr>
  </w:style>
  <w:style w:type="paragraph" w:styleId="ListParagraph">
    <w:name w:val="List Paragraph"/>
    <w:basedOn w:val="Normal"/>
    <w:uiPriority w:val="34"/>
    <w:qFormat/>
    <w:rsid w:val="00DB028B"/>
    <w:pPr>
      <w:ind w:left="720"/>
      <w:contextualSpacing/>
    </w:pPr>
  </w:style>
  <w:style w:type="character" w:customStyle="1" w:styleId="Heading2Char">
    <w:name w:val="Heading 2 Char"/>
    <w:basedOn w:val="DefaultParagraphFont"/>
    <w:link w:val="Heading2"/>
    <w:uiPriority w:val="9"/>
    <w:rsid w:val="004C7D68"/>
    <w:rPr>
      <w:rFonts w:asciiTheme="majorHAnsi" w:eastAsiaTheme="majorEastAsia" w:hAnsiTheme="majorHAnsi" w:cstheme="majorBidi"/>
      <w:sz w:val="32"/>
      <w:szCs w:val="32"/>
    </w:rPr>
  </w:style>
  <w:style w:type="paragraph" w:styleId="IntenseQuote">
    <w:name w:val="Intense Quote"/>
    <w:basedOn w:val="Normal"/>
    <w:next w:val="Normal"/>
    <w:link w:val="IntenseQuoteChar"/>
    <w:uiPriority w:val="30"/>
    <w:qFormat/>
    <w:rsid w:val="004C7D68"/>
    <w:pPr>
      <w:spacing w:before="160" w:line="276" w:lineRule="auto"/>
      <w:ind w:left="936" w:right="936"/>
      <w:jc w:val="center"/>
    </w:pPr>
    <w:rPr>
      <w:rFonts w:asciiTheme="majorHAnsi" w:eastAsiaTheme="majorEastAsia" w:hAnsiTheme="majorHAnsi" w:cstheme="majorBidi"/>
      <w:caps/>
      <w:color w:val="864EA8" w:themeColor="accent1" w:themeShade="BF"/>
      <w:sz w:val="28"/>
      <w:szCs w:val="28"/>
    </w:rPr>
  </w:style>
  <w:style w:type="character" w:customStyle="1" w:styleId="IntenseQuoteChar">
    <w:name w:val="Intense Quote Char"/>
    <w:basedOn w:val="DefaultParagraphFont"/>
    <w:link w:val="IntenseQuote"/>
    <w:uiPriority w:val="30"/>
    <w:rsid w:val="004C7D68"/>
    <w:rPr>
      <w:rFonts w:asciiTheme="majorHAnsi" w:eastAsiaTheme="majorEastAsia" w:hAnsiTheme="majorHAnsi" w:cstheme="majorBidi"/>
      <w:caps/>
      <w:color w:val="864EA8" w:themeColor="accent1" w:themeShade="BF"/>
      <w:sz w:val="28"/>
      <w:szCs w:val="28"/>
    </w:rPr>
  </w:style>
  <w:style w:type="character" w:styleId="IntenseEmphasis">
    <w:name w:val="Intense Emphasis"/>
    <w:basedOn w:val="DefaultParagraphFont"/>
    <w:uiPriority w:val="21"/>
    <w:qFormat/>
    <w:rsid w:val="004C7D68"/>
    <w:rPr>
      <w:b/>
      <w:bCs/>
      <w:i/>
      <w:iCs/>
      <w:color w:val="auto"/>
    </w:rPr>
  </w:style>
  <w:style w:type="table" w:customStyle="1" w:styleId="TableGrid1">
    <w:name w:val="Table Grid1"/>
    <w:basedOn w:val="TableNormal"/>
    <w:next w:val="TableGrid"/>
    <w:uiPriority w:val="59"/>
    <w:rsid w:val="00EF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D49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7D68"/>
    <w:rPr>
      <w:rFonts w:asciiTheme="majorHAnsi" w:eastAsiaTheme="majorEastAsia" w:hAnsiTheme="majorHAnsi" w:cstheme="majorBidi"/>
      <w:sz w:val="32"/>
      <w:szCs w:val="32"/>
    </w:rPr>
  </w:style>
  <w:style w:type="paragraph" w:styleId="HTMLPreformatted">
    <w:name w:val="HTML Preformatted"/>
    <w:basedOn w:val="Normal"/>
    <w:link w:val="HTMLPreformattedChar"/>
    <w:uiPriority w:val="99"/>
    <w:unhideWhenUsed/>
    <w:rsid w:val="002751A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751A9"/>
    <w:rPr>
      <w:rFonts w:ascii="Consolas" w:hAnsi="Consolas" w:cs="Consolas"/>
      <w:sz w:val="20"/>
      <w:szCs w:val="20"/>
    </w:rPr>
  </w:style>
  <w:style w:type="character" w:styleId="Hyperlink">
    <w:name w:val="Hyperlink"/>
    <w:basedOn w:val="DefaultParagraphFont"/>
    <w:uiPriority w:val="99"/>
    <w:unhideWhenUsed/>
    <w:rsid w:val="00B46A6D"/>
    <w:rPr>
      <w:color w:val="69A020" w:themeColor="hyperlink"/>
      <w:u w:val="single"/>
    </w:rPr>
  </w:style>
  <w:style w:type="character" w:styleId="UnresolvedMention">
    <w:name w:val="Unresolved Mention"/>
    <w:basedOn w:val="DefaultParagraphFont"/>
    <w:uiPriority w:val="99"/>
    <w:semiHidden/>
    <w:unhideWhenUsed/>
    <w:rsid w:val="00B46A6D"/>
    <w:rPr>
      <w:color w:val="605E5C"/>
      <w:shd w:val="clear" w:color="auto" w:fill="E1DFDD"/>
    </w:rPr>
  </w:style>
  <w:style w:type="character" w:customStyle="1" w:styleId="Heading4Char">
    <w:name w:val="Heading 4 Char"/>
    <w:basedOn w:val="DefaultParagraphFont"/>
    <w:link w:val="Heading4"/>
    <w:uiPriority w:val="9"/>
    <w:semiHidden/>
    <w:rsid w:val="004C7D6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C7D6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C7D6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C7D6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C7D6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C7D68"/>
    <w:rPr>
      <w:b/>
      <w:bCs/>
      <w:i/>
      <w:iCs/>
    </w:rPr>
  </w:style>
  <w:style w:type="paragraph" w:styleId="Caption">
    <w:name w:val="caption"/>
    <w:basedOn w:val="Normal"/>
    <w:next w:val="Normal"/>
    <w:uiPriority w:val="35"/>
    <w:semiHidden/>
    <w:unhideWhenUsed/>
    <w:qFormat/>
    <w:rsid w:val="004C7D6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C7D68"/>
    <w:pPr>
      <w:pBdr>
        <w:top w:val="single" w:sz="6" w:space="8" w:color="5D739A" w:themeColor="accent3"/>
        <w:bottom w:val="single" w:sz="6" w:space="8" w:color="5D739A"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4C7D68"/>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4C7D68"/>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4C7D68"/>
    <w:rPr>
      <w:color w:val="373545" w:themeColor="text2"/>
      <w:sz w:val="28"/>
      <w:szCs w:val="28"/>
    </w:rPr>
  </w:style>
  <w:style w:type="character" w:styleId="Strong">
    <w:name w:val="Strong"/>
    <w:basedOn w:val="DefaultParagraphFont"/>
    <w:uiPriority w:val="22"/>
    <w:qFormat/>
    <w:rsid w:val="004C7D68"/>
    <w:rPr>
      <w:b/>
      <w:bCs/>
    </w:rPr>
  </w:style>
  <w:style w:type="character" w:styleId="Emphasis">
    <w:name w:val="Emphasis"/>
    <w:basedOn w:val="DefaultParagraphFont"/>
    <w:uiPriority w:val="20"/>
    <w:qFormat/>
    <w:rsid w:val="004C7D68"/>
    <w:rPr>
      <w:i/>
      <w:iCs/>
      <w:color w:val="000000" w:themeColor="text1"/>
    </w:rPr>
  </w:style>
  <w:style w:type="paragraph" w:styleId="NoSpacing">
    <w:name w:val="No Spacing"/>
    <w:uiPriority w:val="1"/>
    <w:qFormat/>
    <w:rsid w:val="004C7D68"/>
    <w:pPr>
      <w:spacing w:after="0" w:line="240" w:lineRule="auto"/>
    </w:pPr>
  </w:style>
  <w:style w:type="paragraph" w:styleId="Quote">
    <w:name w:val="Quote"/>
    <w:basedOn w:val="Normal"/>
    <w:next w:val="Normal"/>
    <w:link w:val="QuoteChar"/>
    <w:uiPriority w:val="29"/>
    <w:qFormat/>
    <w:rsid w:val="004C7D68"/>
    <w:pPr>
      <w:spacing w:before="160"/>
      <w:ind w:left="720" w:right="720"/>
      <w:jc w:val="center"/>
    </w:pPr>
    <w:rPr>
      <w:i/>
      <w:iCs/>
      <w:color w:val="455673" w:themeColor="accent3" w:themeShade="BF"/>
      <w:sz w:val="24"/>
      <w:szCs w:val="24"/>
    </w:rPr>
  </w:style>
  <w:style w:type="character" w:customStyle="1" w:styleId="QuoteChar">
    <w:name w:val="Quote Char"/>
    <w:basedOn w:val="DefaultParagraphFont"/>
    <w:link w:val="Quote"/>
    <w:uiPriority w:val="29"/>
    <w:rsid w:val="004C7D68"/>
    <w:rPr>
      <w:i/>
      <w:iCs/>
      <w:color w:val="455673" w:themeColor="accent3" w:themeShade="BF"/>
      <w:sz w:val="24"/>
      <w:szCs w:val="24"/>
    </w:rPr>
  </w:style>
  <w:style w:type="character" w:styleId="SubtleEmphasis">
    <w:name w:val="Subtle Emphasis"/>
    <w:basedOn w:val="DefaultParagraphFont"/>
    <w:uiPriority w:val="19"/>
    <w:qFormat/>
    <w:rsid w:val="004C7D68"/>
    <w:rPr>
      <w:i/>
      <w:iCs/>
      <w:color w:val="595959" w:themeColor="text1" w:themeTint="A6"/>
    </w:rPr>
  </w:style>
  <w:style w:type="character" w:styleId="SubtleReference">
    <w:name w:val="Subtle Reference"/>
    <w:basedOn w:val="DefaultParagraphFont"/>
    <w:uiPriority w:val="31"/>
    <w:qFormat/>
    <w:rsid w:val="004C7D6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C7D68"/>
    <w:rPr>
      <w:b/>
      <w:bCs/>
      <w:caps w:val="0"/>
      <w:smallCaps/>
      <w:color w:val="auto"/>
      <w:spacing w:val="0"/>
      <w:u w:val="single"/>
    </w:rPr>
  </w:style>
  <w:style w:type="character" w:styleId="BookTitle">
    <w:name w:val="Book Title"/>
    <w:basedOn w:val="DefaultParagraphFont"/>
    <w:uiPriority w:val="33"/>
    <w:qFormat/>
    <w:rsid w:val="004C7D68"/>
    <w:rPr>
      <w:b/>
      <w:bCs/>
      <w:caps w:val="0"/>
      <w:smallCaps/>
      <w:spacing w:val="0"/>
    </w:rPr>
  </w:style>
  <w:style w:type="paragraph" w:styleId="TOCHeading">
    <w:name w:val="TOC Heading"/>
    <w:basedOn w:val="Heading1"/>
    <w:next w:val="Normal"/>
    <w:uiPriority w:val="39"/>
    <w:semiHidden/>
    <w:unhideWhenUsed/>
    <w:qFormat/>
    <w:rsid w:val="004C7D68"/>
    <w:pPr>
      <w:outlineLvl w:val="9"/>
    </w:pPr>
  </w:style>
  <w:style w:type="character" w:styleId="CommentReference">
    <w:name w:val="annotation reference"/>
    <w:basedOn w:val="DefaultParagraphFont"/>
    <w:uiPriority w:val="99"/>
    <w:semiHidden/>
    <w:unhideWhenUsed/>
    <w:rsid w:val="00950395"/>
    <w:rPr>
      <w:sz w:val="16"/>
      <w:szCs w:val="16"/>
    </w:rPr>
  </w:style>
  <w:style w:type="paragraph" w:styleId="CommentText">
    <w:name w:val="annotation text"/>
    <w:basedOn w:val="Normal"/>
    <w:link w:val="CommentTextChar"/>
    <w:uiPriority w:val="99"/>
    <w:semiHidden/>
    <w:unhideWhenUsed/>
    <w:rsid w:val="00950395"/>
    <w:pPr>
      <w:spacing w:line="240" w:lineRule="auto"/>
    </w:pPr>
    <w:rPr>
      <w:sz w:val="20"/>
      <w:szCs w:val="20"/>
    </w:rPr>
  </w:style>
  <w:style w:type="character" w:customStyle="1" w:styleId="CommentTextChar">
    <w:name w:val="Comment Text Char"/>
    <w:basedOn w:val="DefaultParagraphFont"/>
    <w:link w:val="CommentText"/>
    <w:uiPriority w:val="99"/>
    <w:semiHidden/>
    <w:rsid w:val="00950395"/>
    <w:rPr>
      <w:sz w:val="20"/>
      <w:szCs w:val="20"/>
    </w:rPr>
  </w:style>
  <w:style w:type="paragraph" w:styleId="CommentSubject">
    <w:name w:val="annotation subject"/>
    <w:basedOn w:val="CommentText"/>
    <w:next w:val="CommentText"/>
    <w:link w:val="CommentSubjectChar"/>
    <w:uiPriority w:val="99"/>
    <w:semiHidden/>
    <w:unhideWhenUsed/>
    <w:rsid w:val="00950395"/>
    <w:rPr>
      <w:b/>
      <w:bCs/>
    </w:rPr>
  </w:style>
  <w:style w:type="character" w:customStyle="1" w:styleId="CommentSubjectChar">
    <w:name w:val="Comment Subject Char"/>
    <w:basedOn w:val="CommentTextChar"/>
    <w:link w:val="CommentSubject"/>
    <w:uiPriority w:val="99"/>
    <w:semiHidden/>
    <w:rsid w:val="00950395"/>
    <w:rPr>
      <w:b/>
      <w:bCs/>
      <w:sz w:val="20"/>
      <w:szCs w:val="20"/>
    </w:rPr>
  </w:style>
  <w:style w:type="table" w:customStyle="1" w:styleId="TableGrid2">
    <w:name w:val="Table Grid2"/>
    <w:basedOn w:val="TableNormal"/>
    <w:next w:val="TableGrid"/>
    <w:uiPriority w:val="59"/>
    <w:rsid w:val="00B500E3"/>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8614">
      <w:bodyDiv w:val="1"/>
      <w:marLeft w:val="0"/>
      <w:marRight w:val="0"/>
      <w:marTop w:val="0"/>
      <w:marBottom w:val="0"/>
      <w:divBdr>
        <w:top w:val="none" w:sz="0" w:space="0" w:color="auto"/>
        <w:left w:val="none" w:sz="0" w:space="0" w:color="auto"/>
        <w:bottom w:val="none" w:sz="0" w:space="0" w:color="auto"/>
        <w:right w:val="none" w:sz="0" w:space="0" w:color="auto"/>
      </w:divBdr>
    </w:div>
    <w:div w:id="1105267420">
      <w:bodyDiv w:val="1"/>
      <w:marLeft w:val="0"/>
      <w:marRight w:val="0"/>
      <w:marTop w:val="0"/>
      <w:marBottom w:val="0"/>
      <w:divBdr>
        <w:top w:val="none" w:sz="0" w:space="0" w:color="auto"/>
        <w:left w:val="none" w:sz="0" w:space="0" w:color="auto"/>
        <w:bottom w:val="none" w:sz="0" w:space="0" w:color="auto"/>
        <w:right w:val="none" w:sz="0" w:space="0" w:color="auto"/>
      </w:divBdr>
    </w:div>
    <w:div w:id="1144657357">
      <w:bodyDiv w:val="1"/>
      <w:marLeft w:val="0"/>
      <w:marRight w:val="0"/>
      <w:marTop w:val="0"/>
      <w:marBottom w:val="0"/>
      <w:divBdr>
        <w:top w:val="none" w:sz="0" w:space="0" w:color="auto"/>
        <w:left w:val="none" w:sz="0" w:space="0" w:color="auto"/>
        <w:bottom w:val="none" w:sz="0" w:space="0" w:color="auto"/>
        <w:right w:val="none" w:sz="0" w:space="0" w:color="auto"/>
      </w:divBdr>
    </w:div>
    <w:div w:id="1170171577">
      <w:bodyDiv w:val="1"/>
      <w:marLeft w:val="0"/>
      <w:marRight w:val="0"/>
      <w:marTop w:val="0"/>
      <w:marBottom w:val="0"/>
      <w:divBdr>
        <w:top w:val="none" w:sz="0" w:space="0" w:color="auto"/>
        <w:left w:val="none" w:sz="0" w:space="0" w:color="auto"/>
        <w:bottom w:val="none" w:sz="0" w:space="0" w:color="auto"/>
        <w:right w:val="none" w:sz="0" w:space="0" w:color="auto"/>
      </w:divBdr>
    </w:div>
    <w:div w:id="1323897579">
      <w:bodyDiv w:val="1"/>
      <w:marLeft w:val="0"/>
      <w:marRight w:val="0"/>
      <w:marTop w:val="0"/>
      <w:marBottom w:val="0"/>
      <w:divBdr>
        <w:top w:val="none" w:sz="0" w:space="0" w:color="auto"/>
        <w:left w:val="none" w:sz="0" w:space="0" w:color="auto"/>
        <w:bottom w:val="none" w:sz="0" w:space="0" w:color="auto"/>
        <w:right w:val="none" w:sz="0" w:space="0" w:color="auto"/>
      </w:divBdr>
      <w:divsChild>
        <w:div w:id="300186551">
          <w:marLeft w:val="0"/>
          <w:marRight w:val="0"/>
          <w:marTop w:val="225"/>
          <w:marBottom w:val="0"/>
          <w:divBdr>
            <w:top w:val="none" w:sz="0" w:space="0" w:color="auto"/>
            <w:left w:val="none" w:sz="0" w:space="0" w:color="auto"/>
            <w:bottom w:val="none" w:sz="0" w:space="0" w:color="auto"/>
            <w:right w:val="none" w:sz="0" w:space="0" w:color="auto"/>
          </w:divBdr>
        </w:div>
      </w:divsChild>
    </w:div>
    <w:div w:id="1399405409">
      <w:bodyDiv w:val="1"/>
      <w:marLeft w:val="0"/>
      <w:marRight w:val="0"/>
      <w:marTop w:val="0"/>
      <w:marBottom w:val="0"/>
      <w:divBdr>
        <w:top w:val="none" w:sz="0" w:space="0" w:color="auto"/>
        <w:left w:val="none" w:sz="0" w:space="0" w:color="auto"/>
        <w:bottom w:val="none" w:sz="0" w:space="0" w:color="auto"/>
        <w:right w:val="none" w:sz="0" w:space="0" w:color="auto"/>
      </w:divBdr>
    </w:div>
    <w:div w:id="1529755784">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ue, Whittier, California 90601      (562) 203-1188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5BFE68-48AF-4598-9B5A-623FDA6D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Bliss</dc:creator>
  <cp:lastModifiedBy>Leopoldo Lopez</cp:lastModifiedBy>
  <cp:revision>3</cp:revision>
  <dcterms:created xsi:type="dcterms:W3CDTF">2020-12-18T07:14:00Z</dcterms:created>
  <dcterms:modified xsi:type="dcterms:W3CDTF">2021-05-14T00:28:00Z</dcterms:modified>
</cp:coreProperties>
</file>